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21" w:rsidRDefault="00810BE7">
      <w:pPr>
        <w:jc w:val="center"/>
        <w:rPr>
          <w:rFonts w:eastAsia="方正小标宋简体"/>
          <w:snapToGrid w:val="0"/>
          <w:kern w:val="0"/>
          <w:sz w:val="44"/>
          <w:szCs w:val="44"/>
        </w:rPr>
      </w:pPr>
      <w:bookmarkStart w:id="0" w:name="_Hlk7966705"/>
      <w:r>
        <w:rPr>
          <w:rFonts w:eastAsia="方正小标宋简体"/>
          <w:snapToGrid w:val="0"/>
          <w:kern w:val="0"/>
          <w:sz w:val="44"/>
          <w:szCs w:val="44"/>
        </w:rPr>
        <w:t>中山市政务</w:t>
      </w:r>
      <w:r>
        <w:rPr>
          <w:rFonts w:eastAsia="方正小标宋简体" w:hint="eastAsia"/>
          <w:snapToGrid w:val="0"/>
          <w:kern w:val="0"/>
          <w:sz w:val="44"/>
          <w:szCs w:val="44"/>
        </w:rPr>
        <w:t>信息</w:t>
      </w:r>
      <w:r>
        <w:rPr>
          <w:rFonts w:eastAsia="方正小标宋简体"/>
          <w:snapToGrid w:val="0"/>
          <w:kern w:val="0"/>
          <w:sz w:val="44"/>
          <w:szCs w:val="44"/>
        </w:rPr>
        <w:t>资源共享管理办法</w:t>
      </w:r>
    </w:p>
    <w:p w:rsidR="00B40421" w:rsidRDefault="00810BE7">
      <w:pPr>
        <w:jc w:val="center"/>
        <w:rPr>
          <w:rFonts w:eastAsia="方正小标宋简体"/>
          <w:snapToGrid w:val="0"/>
          <w:kern w:val="0"/>
          <w:sz w:val="44"/>
          <w:szCs w:val="44"/>
        </w:rPr>
      </w:pPr>
      <w:r>
        <w:rPr>
          <w:rFonts w:eastAsia="方正小标宋简体" w:hint="eastAsia"/>
          <w:snapToGrid w:val="0"/>
          <w:kern w:val="0"/>
          <w:sz w:val="44"/>
          <w:szCs w:val="44"/>
        </w:rPr>
        <w:t>（</w:t>
      </w:r>
      <w:r w:rsidR="00284ACD">
        <w:rPr>
          <w:rFonts w:eastAsia="方正小标宋简体" w:hint="eastAsia"/>
          <w:snapToGrid w:val="0"/>
          <w:kern w:val="0"/>
          <w:sz w:val="44"/>
          <w:szCs w:val="44"/>
        </w:rPr>
        <w:t>征求意见</w:t>
      </w:r>
      <w:r>
        <w:rPr>
          <w:rFonts w:eastAsia="方正小标宋简体" w:hint="eastAsia"/>
          <w:snapToGrid w:val="0"/>
          <w:kern w:val="0"/>
          <w:sz w:val="44"/>
          <w:szCs w:val="44"/>
        </w:rPr>
        <w:t>稿）</w:t>
      </w:r>
      <w:bookmarkEnd w:id="0"/>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第一章 总则</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第一条 </w:t>
      </w:r>
      <w:r w:rsidR="000C3D55" w:rsidRPr="000C3D55">
        <w:rPr>
          <w:rFonts w:ascii="仿宋_GB2312" w:eastAsia="仿宋_GB2312" w:hAnsi="仿宋" w:cs="宋体" w:hint="eastAsia"/>
          <w:kern w:val="0"/>
          <w:sz w:val="32"/>
          <w:szCs w:val="32"/>
        </w:rPr>
        <w:t>为加强和规范我市政务</w:t>
      </w:r>
      <w:r w:rsidR="000C3D55">
        <w:rPr>
          <w:rFonts w:ascii="仿宋_GB2312" w:eastAsia="仿宋_GB2312" w:hAnsi="仿宋" w:cs="宋体" w:hint="eastAsia"/>
          <w:kern w:val="0"/>
          <w:sz w:val="32"/>
          <w:szCs w:val="32"/>
        </w:rPr>
        <w:t>信息</w:t>
      </w:r>
      <w:r w:rsidR="000C3D55" w:rsidRPr="000C3D55">
        <w:rPr>
          <w:rFonts w:ascii="仿宋_GB2312" w:eastAsia="仿宋_GB2312" w:hAnsi="仿宋" w:cs="宋体" w:hint="eastAsia"/>
          <w:kern w:val="0"/>
          <w:sz w:val="32"/>
          <w:szCs w:val="32"/>
        </w:rPr>
        <w:t>资源管理，推进政务</w:t>
      </w:r>
      <w:r w:rsidR="000C3D55">
        <w:rPr>
          <w:rFonts w:ascii="仿宋_GB2312" w:eastAsia="仿宋_GB2312" w:hAnsi="仿宋" w:cs="宋体" w:hint="eastAsia"/>
          <w:kern w:val="0"/>
          <w:sz w:val="32"/>
          <w:szCs w:val="32"/>
        </w:rPr>
        <w:t>信息资源</w:t>
      </w:r>
      <w:r w:rsidR="000C3D55" w:rsidRPr="000C3D55">
        <w:rPr>
          <w:rFonts w:ascii="仿宋_GB2312" w:eastAsia="仿宋_GB2312" w:hAnsi="仿宋" w:cs="宋体" w:hint="eastAsia"/>
          <w:kern w:val="0"/>
          <w:sz w:val="32"/>
          <w:szCs w:val="32"/>
        </w:rPr>
        <w:t>共享和开发应用，全面提高我市行政效率和服务水平</w:t>
      </w:r>
      <w:r w:rsidR="000C3D55" w:rsidRPr="000C3D55">
        <w:rPr>
          <w:rFonts w:ascii="仿宋_GB2312" w:eastAsia="仿宋_GB2312" w:hAnsi="仿宋" w:cs="宋体"/>
          <w:kern w:val="0"/>
          <w:sz w:val="32"/>
          <w:szCs w:val="32"/>
        </w:rPr>
        <w:t>,</w:t>
      </w:r>
      <w:r>
        <w:rPr>
          <w:rFonts w:ascii="仿宋_GB2312" w:eastAsia="仿宋_GB2312" w:hAnsi="仿宋" w:cs="宋体" w:hint="eastAsia"/>
          <w:kern w:val="0"/>
          <w:sz w:val="32"/>
          <w:szCs w:val="32"/>
        </w:rPr>
        <w:t>依据《国务院关于印发政务信息资源共享管理暂行办法的通知》（国发〔2016〕51号）、《广东省人民政府办公厅关于印发广东省政务数据资源共享管理办法（试行）的通知》（粤府办〔2018〕50号）以及有关法规和政策规定，结合本市实际，制定本办法。</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0C3D55">
        <w:rPr>
          <w:rFonts w:ascii="仿宋_GB2312" w:eastAsia="仿宋_GB2312" w:hAnsi="仿宋" w:cs="宋体" w:hint="eastAsia"/>
          <w:b/>
          <w:kern w:val="0"/>
          <w:sz w:val="32"/>
          <w:szCs w:val="32"/>
        </w:rPr>
        <w:t>二</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本办法所称政务信息资源,是指</w:t>
      </w:r>
      <w:r w:rsidR="000C3D55">
        <w:rPr>
          <w:rFonts w:ascii="仿宋_GB2312" w:eastAsia="仿宋_GB2312" w:hAnsi="仿宋" w:cs="宋体" w:hint="eastAsia"/>
          <w:kern w:val="0"/>
          <w:sz w:val="32"/>
          <w:szCs w:val="32"/>
        </w:rPr>
        <w:t>政务部门</w:t>
      </w:r>
      <w:r>
        <w:rPr>
          <w:rFonts w:ascii="仿宋_GB2312" w:eastAsia="仿宋_GB2312" w:hAnsi="仿宋" w:cs="宋体" w:hint="eastAsia"/>
          <w:kern w:val="0"/>
          <w:sz w:val="32"/>
          <w:szCs w:val="32"/>
        </w:rPr>
        <w:t>在履行职责过程中制作或者获取的,以一定形式记录、保存的文件、资料、图表等各类信息资源,包括</w:t>
      </w:r>
      <w:r w:rsidR="00B5028C">
        <w:rPr>
          <w:rFonts w:ascii="仿宋_GB2312" w:eastAsia="仿宋_GB2312" w:hAnsi="仿宋" w:cs="宋体" w:hint="eastAsia"/>
          <w:kern w:val="0"/>
          <w:sz w:val="32"/>
          <w:szCs w:val="32"/>
        </w:rPr>
        <w:t>政务部门</w:t>
      </w:r>
      <w:r>
        <w:rPr>
          <w:rFonts w:ascii="仿宋_GB2312" w:eastAsia="仿宋_GB2312" w:hAnsi="仿宋" w:cs="宋体" w:hint="eastAsia"/>
          <w:kern w:val="0"/>
          <w:sz w:val="32"/>
          <w:szCs w:val="32"/>
        </w:rPr>
        <w:t>直接或者通过第三方依法采集、依法授权管理和因履行职责需要依托政务信息系统形成的信息资源等。</w:t>
      </w:r>
    </w:p>
    <w:p w:rsidR="000C3D55" w:rsidRDefault="000C3D55">
      <w:pPr>
        <w:ind w:firstLineChars="200" w:firstLine="640"/>
        <w:rPr>
          <w:rFonts w:ascii="仿宋_GB2312" w:eastAsia="仿宋_GB2312" w:hAnsi="仿宋" w:cs="宋体"/>
          <w:kern w:val="0"/>
          <w:sz w:val="32"/>
          <w:szCs w:val="32"/>
        </w:rPr>
      </w:pPr>
      <w:r w:rsidRPr="000C3D55">
        <w:rPr>
          <w:rFonts w:ascii="仿宋_GB2312" w:eastAsia="仿宋_GB2312" w:hAnsi="仿宋" w:cs="宋体" w:hint="eastAsia"/>
          <w:kern w:val="0"/>
          <w:sz w:val="32"/>
          <w:szCs w:val="32"/>
        </w:rPr>
        <w:t>本办法所称政务部门，是指</w:t>
      </w:r>
      <w:r>
        <w:rPr>
          <w:rFonts w:ascii="仿宋_GB2312" w:eastAsia="仿宋_GB2312" w:hAnsi="仿宋" w:cs="宋体" w:hint="eastAsia"/>
          <w:kern w:val="0"/>
          <w:sz w:val="32"/>
          <w:szCs w:val="32"/>
        </w:rPr>
        <w:t>本市政府部门以及法律法规授权具有行政职能的事业单位和社会组织。</w:t>
      </w:r>
    </w:p>
    <w:p w:rsidR="000C3D55" w:rsidRDefault="000C3D55" w:rsidP="000C3D55">
      <w:pPr>
        <w:widowControl/>
        <w:ind w:firstLineChars="200" w:firstLine="643"/>
        <w:jc w:val="left"/>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第三条 </w:t>
      </w:r>
      <w:r w:rsidRPr="001F0CD4">
        <w:rPr>
          <w:rFonts w:ascii="仿宋_GB2312" w:eastAsia="仿宋_GB2312" w:hAnsi="仿宋" w:cs="宋体" w:hint="eastAsia"/>
          <w:bCs/>
          <w:kern w:val="0"/>
          <w:sz w:val="32"/>
          <w:szCs w:val="32"/>
        </w:rPr>
        <w:t>本办法适用于规范我市行政区域内非涉密政务</w:t>
      </w:r>
      <w:r>
        <w:rPr>
          <w:rFonts w:ascii="仿宋_GB2312" w:eastAsia="仿宋_GB2312" w:hAnsi="仿宋" w:cs="宋体" w:hint="eastAsia"/>
          <w:bCs/>
          <w:kern w:val="0"/>
          <w:sz w:val="32"/>
          <w:szCs w:val="32"/>
        </w:rPr>
        <w:t>信息</w:t>
      </w:r>
      <w:r w:rsidRPr="001F0CD4">
        <w:rPr>
          <w:rFonts w:ascii="仿宋_GB2312" w:eastAsia="仿宋_GB2312" w:hAnsi="仿宋" w:cs="宋体" w:hint="eastAsia"/>
          <w:bCs/>
          <w:kern w:val="0"/>
          <w:sz w:val="32"/>
          <w:szCs w:val="32"/>
        </w:rPr>
        <w:t>资源管理活动。</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8941AD">
        <w:rPr>
          <w:rFonts w:ascii="仿宋_GB2312" w:eastAsia="仿宋_GB2312" w:hAnsi="仿宋" w:cs="宋体" w:hint="eastAsia"/>
          <w:b/>
          <w:kern w:val="0"/>
          <w:sz w:val="32"/>
          <w:szCs w:val="32"/>
        </w:rPr>
        <w:t>四</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政务信息资源管理需遵循</w:t>
      </w:r>
      <w:r w:rsidR="009D7B82" w:rsidRPr="009D7B82">
        <w:rPr>
          <w:rFonts w:ascii="仿宋_GB2312" w:eastAsia="仿宋_GB2312" w:hAnsi="仿宋" w:cs="宋体" w:hint="eastAsia"/>
          <w:kern w:val="0"/>
          <w:sz w:val="32"/>
          <w:szCs w:val="32"/>
        </w:rPr>
        <w:t>统筹规划、集约建设、</w:t>
      </w:r>
      <w:r w:rsidR="009D7B82" w:rsidRPr="009D7B82">
        <w:rPr>
          <w:rFonts w:ascii="仿宋_GB2312" w:eastAsia="仿宋_GB2312" w:hAnsi="仿宋" w:cs="宋体" w:hint="eastAsia"/>
          <w:kern w:val="0"/>
          <w:sz w:val="32"/>
          <w:szCs w:val="32"/>
        </w:rPr>
        <w:lastRenderedPageBreak/>
        <w:t>汇聚整合、共享交换、有效应用、保障安全</w:t>
      </w:r>
      <w:r>
        <w:rPr>
          <w:rFonts w:ascii="仿宋_GB2312" w:eastAsia="仿宋_GB2312" w:hAnsi="仿宋" w:cs="宋体" w:hint="eastAsia"/>
          <w:kern w:val="0"/>
          <w:sz w:val="32"/>
          <w:szCs w:val="32"/>
        </w:rPr>
        <w:t>的原则。</w:t>
      </w:r>
    </w:p>
    <w:p w:rsidR="00AA44E5" w:rsidRPr="00BF74C4" w:rsidRDefault="00AA44E5" w:rsidP="00BF74C4">
      <w:pPr>
        <w:widowControl/>
        <w:spacing w:beforeLines="50" w:before="156" w:afterLines="50" w:after="156"/>
        <w:jc w:val="center"/>
        <w:outlineLvl w:val="0"/>
        <w:rPr>
          <w:rFonts w:ascii="黑体" w:eastAsia="黑体" w:hAnsi="黑体" w:cs="宋体"/>
          <w:bCs/>
          <w:kern w:val="0"/>
          <w:sz w:val="32"/>
          <w:szCs w:val="32"/>
        </w:rPr>
      </w:pPr>
      <w:r w:rsidRPr="00BF74C4">
        <w:rPr>
          <w:rFonts w:ascii="黑体" w:eastAsia="黑体" w:hAnsi="黑体" w:cs="宋体" w:hint="eastAsia"/>
          <w:bCs/>
          <w:kern w:val="0"/>
          <w:sz w:val="32"/>
          <w:szCs w:val="32"/>
        </w:rPr>
        <w:t>第二章</w:t>
      </w:r>
      <w:r w:rsidRPr="00BF74C4">
        <w:rPr>
          <w:rFonts w:ascii="黑体" w:eastAsia="黑体" w:hAnsi="黑体" w:cs="宋体"/>
          <w:bCs/>
          <w:kern w:val="0"/>
          <w:sz w:val="32"/>
          <w:szCs w:val="32"/>
        </w:rPr>
        <w:t xml:space="preserve"> </w:t>
      </w:r>
      <w:r w:rsidRPr="00BF74C4">
        <w:rPr>
          <w:rFonts w:ascii="黑体" w:eastAsia="黑体" w:hAnsi="黑体" w:cs="宋体" w:hint="eastAsia"/>
          <w:bCs/>
          <w:kern w:val="0"/>
          <w:sz w:val="32"/>
          <w:szCs w:val="32"/>
        </w:rPr>
        <w:t>职责分工</w:t>
      </w:r>
      <w:bookmarkStart w:id="1" w:name="_Hlk528405122"/>
    </w:p>
    <w:p w:rsidR="00AA44E5" w:rsidRPr="00662993" w:rsidRDefault="00AA44E5" w:rsidP="00BF74C4">
      <w:pPr>
        <w:widowControl/>
        <w:ind w:firstLineChars="200" w:firstLine="643"/>
        <w:rPr>
          <w:rFonts w:ascii="仿宋_GB2312" w:eastAsia="仿宋_GB2312" w:hAnsi="仿宋" w:cs="宋体"/>
          <w:kern w:val="0"/>
          <w:sz w:val="32"/>
          <w:szCs w:val="32"/>
        </w:rPr>
      </w:pPr>
      <w:bookmarkStart w:id="2" w:name="_Hlk528405664"/>
      <w:bookmarkEnd w:id="1"/>
      <w:r w:rsidRPr="00662993">
        <w:rPr>
          <w:rFonts w:ascii="仿宋_GB2312" w:eastAsia="仿宋_GB2312" w:hAnsi="仿宋" w:cs="宋体" w:hint="eastAsia"/>
          <w:b/>
          <w:kern w:val="0"/>
          <w:sz w:val="32"/>
          <w:szCs w:val="32"/>
        </w:rPr>
        <w:t>第</w:t>
      </w:r>
      <w:r w:rsidR="008941AD">
        <w:rPr>
          <w:rFonts w:ascii="仿宋_GB2312" w:eastAsia="仿宋_GB2312" w:hAnsi="仿宋" w:cs="宋体" w:hint="eastAsia"/>
          <w:b/>
          <w:kern w:val="0"/>
          <w:sz w:val="32"/>
          <w:szCs w:val="32"/>
        </w:rPr>
        <w:t>五</w:t>
      </w:r>
      <w:r w:rsidRPr="00662993">
        <w:rPr>
          <w:rFonts w:ascii="仿宋_GB2312" w:eastAsia="仿宋_GB2312" w:hAnsi="仿宋" w:cs="宋体" w:hint="eastAsia"/>
          <w:b/>
          <w:kern w:val="0"/>
          <w:sz w:val="32"/>
          <w:szCs w:val="32"/>
        </w:rPr>
        <w:t>条</w:t>
      </w:r>
      <w:bookmarkEnd w:id="2"/>
      <w:r>
        <w:rPr>
          <w:rFonts w:ascii="仿宋_GB2312" w:eastAsia="仿宋_GB2312" w:hAnsi="仿宋" w:cs="宋体" w:hint="eastAsia"/>
          <w:b/>
          <w:kern w:val="0"/>
          <w:sz w:val="32"/>
          <w:szCs w:val="32"/>
        </w:rPr>
        <w:t xml:space="preserve"> </w:t>
      </w:r>
      <w:r w:rsidR="004678B5" w:rsidRPr="004678B5">
        <w:rPr>
          <w:rFonts w:ascii="仿宋_GB2312" w:eastAsia="仿宋_GB2312" w:hAnsi="仿宋" w:cs="宋体" w:hint="eastAsia"/>
          <w:kern w:val="0"/>
          <w:sz w:val="32"/>
          <w:szCs w:val="32"/>
        </w:rPr>
        <w:t>市政务数据主管部门作为市人民政府指定的负责统筹协调、指导推进政务信息资源管理工作的行政机关，负责统筹、协调、指导和监督本行政区域内政务信息资源管理工作。</w:t>
      </w:r>
      <w:r w:rsidRPr="00662993">
        <w:rPr>
          <w:rFonts w:ascii="仿宋_GB2312" w:eastAsia="仿宋_GB2312" w:hAnsi="仿宋" w:cs="宋体" w:hint="eastAsia"/>
          <w:kern w:val="0"/>
          <w:sz w:val="32"/>
          <w:szCs w:val="32"/>
        </w:rPr>
        <w:t>应当履行下列职责：</w:t>
      </w:r>
    </w:p>
    <w:p w:rsidR="00AA44E5" w:rsidRPr="00662993"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（一）组织</w:t>
      </w:r>
      <w:r>
        <w:rPr>
          <w:rFonts w:ascii="仿宋_GB2312" w:eastAsia="仿宋_GB2312" w:hAnsi="仿宋" w:cs="宋体" w:hint="eastAsia"/>
          <w:kern w:val="0"/>
          <w:sz w:val="32"/>
          <w:szCs w:val="32"/>
        </w:rPr>
        <w:t>制定政务信息资源目录编制规范，统筹</w:t>
      </w:r>
      <w:r w:rsidRPr="00662993">
        <w:rPr>
          <w:rFonts w:ascii="仿宋_GB2312" w:eastAsia="仿宋_GB2312" w:hAnsi="仿宋" w:cs="宋体" w:hint="eastAsia"/>
          <w:kern w:val="0"/>
          <w:sz w:val="32"/>
          <w:szCs w:val="32"/>
        </w:rPr>
        <w:t>编制全市</w:t>
      </w:r>
      <w:r>
        <w:rPr>
          <w:rFonts w:ascii="仿宋_GB2312" w:eastAsia="仿宋_GB2312" w:hAnsi="仿宋" w:cs="宋体" w:hint="eastAsia"/>
          <w:kern w:val="0"/>
          <w:sz w:val="32"/>
          <w:szCs w:val="32"/>
        </w:rPr>
        <w:t>政务信息资源</w:t>
      </w:r>
      <w:r w:rsidRPr="00662993">
        <w:rPr>
          <w:rFonts w:ascii="仿宋_GB2312" w:eastAsia="仿宋_GB2312" w:hAnsi="仿宋" w:cs="宋体" w:hint="eastAsia"/>
          <w:kern w:val="0"/>
          <w:sz w:val="32"/>
          <w:szCs w:val="32"/>
        </w:rPr>
        <w:t>目录和建设</w:t>
      </w:r>
      <w:r>
        <w:rPr>
          <w:rFonts w:ascii="仿宋_GB2312" w:eastAsia="仿宋_GB2312" w:hAnsi="仿宋" w:cs="宋体" w:hint="eastAsia"/>
          <w:kern w:val="0"/>
          <w:sz w:val="32"/>
          <w:szCs w:val="32"/>
        </w:rPr>
        <w:t>数据中心</w:t>
      </w:r>
      <w:r w:rsidRPr="00662993">
        <w:rPr>
          <w:rFonts w:ascii="仿宋_GB2312" w:eastAsia="仿宋_GB2312" w:hAnsi="仿宋" w:cs="宋体" w:hint="eastAsia"/>
          <w:kern w:val="0"/>
          <w:sz w:val="32"/>
          <w:szCs w:val="32"/>
        </w:rPr>
        <w:t>体系；</w:t>
      </w:r>
    </w:p>
    <w:p w:rsidR="00AA44E5" w:rsidRPr="00662993"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（二）指导、监督、管理和协调全市政务信息资源管理工作，协调解决和</w:t>
      </w:r>
      <w:r>
        <w:rPr>
          <w:rFonts w:ascii="仿宋_GB2312" w:eastAsia="仿宋_GB2312" w:hAnsi="仿宋" w:cs="宋体" w:hint="eastAsia"/>
          <w:kern w:val="0"/>
          <w:sz w:val="32"/>
          <w:szCs w:val="32"/>
        </w:rPr>
        <w:t>信息</w:t>
      </w:r>
      <w:r w:rsidRPr="00662993">
        <w:rPr>
          <w:rFonts w:ascii="仿宋_GB2312" w:eastAsia="仿宋_GB2312" w:hAnsi="仿宋" w:cs="宋体" w:hint="eastAsia"/>
          <w:kern w:val="0"/>
          <w:sz w:val="32"/>
          <w:szCs w:val="32"/>
        </w:rPr>
        <w:t>资源共享</w:t>
      </w:r>
      <w:r w:rsidR="00E730BF">
        <w:rPr>
          <w:rFonts w:ascii="仿宋_GB2312" w:eastAsia="仿宋_GB2312" w:hAnsi="仿宋" w:cs="宋体" w:hint="eastAsia"/>
          <w:kern w:val="0"/>
          <w:sz w:val="32"/>
          <w:szCs w:val="32"/>
        </w:rPr>
        <w:t>应用</w:t>
      </w:r>
      <w:r w:rsidRPr="00662993">
        <w:rPr>
          <w:rFonts w:ascii="仿宋_GB2312" w:eastAsia="仿宋_GB2312" w:hAnsi="仿宋" w:cs="宋体" w:hint="eastAsia"/>
          <w:kern w:val="0"/>
          <w:sz w:val="32"/>
          <w:szCs w:val="32"/>
        </w:rPr>
        <w:t>有关的重大问题；</w:t>
      </w:r>
    </w:p>
    <w:p w:rsidR="00AA44E5" w:rsidRPr="00662993"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（三）依照国家、省有关标准，推进数据采集、数据质量、目录分类管理、共享交换接口、多级共享平台对接、网络信息安全保障等标准</w:t>
      </w:r>
      <w:r>
        <w:rPr>
          <w:rFonts w:ascii="仿宋_GB2312" w:eastAsia="仿宋_GB2312" w:hAnsi="仿宋" w:cs="宋体" w:hint="eastAsia"/>
          <w:kern w:val="0"/>
          <w:sz w:val="32"/>
          <w:szCs w:val="32"/>
        </w:rPr>
        <w:t>规范</w:t>
      </w:r>
      <w:r w:rsidRPr="00662993">
        <w:rPr>
          <w:rFonts w:ascii="仿宋_GB2312" w:eastAsia="仿宋_GB2312" w:hAnsi="仿宋" w:cs="宋体" w:hint="eastAsia"/>
          <w:kern w:val="0"/>
          <w:sz w:val="32"/>
          <w:szCs w:val="32"/>
        </w:rPr>
        <w:t>的制定和实施</w:t>
      </w:r>
      <w:r>
        <w:rPr>
          <w:rFonts w:ascii="仿宋_GB2312" w:eastAsia="仿宋_GB2312" w:hAnsi="仿宋" w:cs="宋体" w:hint="eastAsia"/>
          <w:kern w:val="0"/>
          <w:sz w:val="32"/>
          <w:szCs w:val="32"/>
        </w:rPr>
        <w:t>；</w:t>
      </w:r>
    </w:p>
    <w:p w:rsidR="00AA44E5" w:rsidRPr="00662993"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（四）</w:t>
      </w:r>
      <w:r w:rsidRPr="00423F0D">
        <w:rPr>
          <w:rFonts w:ascii="仿宋_GB2312" w:eastAsia="仿宋_GB2312" w:hAnsi="仿宋" w:cs="宋体" w:hint="eastAsia"/>
          <w:kern w:val="0"/>
          <w:sz w:val="32"/>
          <w:szCs w:val="32"/>
        </w:rPr>
        <w:t>积极推动政务</w:t>
      </w:r>
      <w:r>
        <w:rPr>
          <w:rFonts w:ascii="仿宋_GB2312" w:eastAsia="仿宋_GB2312" w:hAnsi="仿宋" w:cs="宋体" w:hint="eastAsia"/>
          <w:kern w:val="0"/>
          <w:sz w:val="32"/>
          <w:szCs w:val="32"/>
        </w:rPr>
        <w:t>信息</w:t>
      </w:r>
      <w:r w:rsidRPr="00423F0D">
        <w:rPr>
          <w:rFonts w:ascii="仿宋_GB2312" w:eastAsia="仿宋_GB2312" w:hAnsi="仿宋" w:cs="宋体" w:hint="eastAsia"/>
          <w:kern w:val="0"/>
          <w:sz w:val="32"/>
          <w:szCs w:val="32"/>
        </w:rPr>
        <w:t>资源的共享使用和</w:t>
      </w:r>
      <w:r w:rsidR="00E730BF">
        <w:rPr>
          <w:rFonts w:ascii="仿宋_GB2312" w:eastAsia="仿宋_GB2312" w:hAnsi="仿宋" w:cs="宋体" w:hint="eastAsia"/>
          <w:kern w:val="0"/>
          <w:sz w:val="32"/>
          <w:szCs w:val="32"/>
        </w:rPr>
        <w:t>开发应用</w:t>
      </w:r>
      <w:r w:rsidRPr="00423F0D">
        <w:rPr>
          <w:rFonts w:ascii="仿宋_GB2312" w:eastAsia="仿宋_GB2312" w:hAnsi="仿宋" w:cs="宋体" w:hint="eastAsia"/>
          <w:kern w:val="0"/>
          <w:sz w:val="32"/>
          <w:szCs w:val="32"/>
        </w:rPr>
        <w:t>，促进数据流动增值</w:t>
      </w:r>
      <w:r w:rsidRPr="00662993">
        <w:rPr>
          <w:rFonts w:ascii="仿宋_GB2312" w:eastAsia="仿宋_GB2312" w:hAnsi="仿宋" w:cs="宋体" w:hint="eastAsia"/>
          <w:kern w:val="0"/>
          <w:sz w:val="32"/>
          <w:szCs w:val="32"/>
        </w:rPr>
        <w:t>;</w:t>
      </w:r>
    </w:p>
    <w:p w:rsidR="00AA44E5" w:rsidRPr="00662993"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（五）</w:t>
      </w:r>
      <w:r w:rsidRPr="00423F0D">
        <w:rPr>
          <w:rFonts w:ascii="仿宋_GB2312" w:eastAsia="仿宋_GB2312" w:hAnsi="仿宋" w:cs="宋体" w:hint="eastAsia"/>
          <w:kern w:val="0"/>
          <w:sz w:val="32"/>
          <w:szCs w:val="32"/>
        </w:rPr>
        <w:t>检查、评估</w:t>
      </w:r>
      <w:r>
        <w:rPr>
          <w:rFonts w:ascii="仿宋_GB2312" w:eastAsia="仿宋_GB2312" w:hAnsi="仿宋" w:cs="宋体" w:hint="eastAsia"/>
          <w:kern w:val="0"/>
          <w:sz w:val="32"/>
          <w:szCs w:val="32"/>
        </w:rPr>
        <w:t>政务</w:t>
      </w:r>
      <w:r w:rsidRPr="00423F0D">
        <w:rPr>
          <w:rFonts w:ascii="仿宋_GB2312" w:eastAsia="仿宋_GB2312" w:hAnsi="仿宋" w:cs="宋体" w:hint="eastAsia"/>
          <w:kern w:val="0"/>
          <w:sz w:val="32"/>
          <w:szCs w:val="32"/>
        </w:rPr>
        <w:t>部门政务</w:t>
      </w:r>
      <w:r>
        <w:rPr>
          <w:rFonts w:ascii="仿宋_GB2312" w:eastAsia="仿宋_GB2312" w:hAnsi="仿宋" w:cs="宋体" w:hint="eastAsia"/>
          <w:kern w:val="0"/>
          <w:sz w:val="32"/>
          <w:szCs w:val="32"/>
        </w:rPr>
        <w:t>信息</w:t>
      </w:r>
      <w:r w:rsidRPr="00423F0D">
        <w:rPr>
          <w:rFonts w:ascii="仿宋_GB2312" w:eastAsia="仿宋_GB2312" w:hAnsi="仿宋" w:cs="宋体" w:hint="eastAsia"/>
          <w:kern w:val="0"/>
          <w:sz w:val="32"/>
          <w:szCs w:val="32"/>
        </w:rPr>
        <w:t>资源管理情况，组织开展</w:t>
      </w:r>
      <w:r>
        <w:rPr>
          <w:rFonts w:ascii="仿宋_GB2312" w:eastAsia="仿宋_GB2312" w:hAnsi="仿宋" w:cs="宋体" w:hint="eastAsia"/>
          <w:kern w:val="0"/>
          <w:sz w:val="32"/>
          <w:szCs w:val="32"/>
        </w:rPr>
        <w:t>政务</w:t>
      </w:r>
      <w:r w:rsidRPr="00423F0D">
        <w:rPr>
          <w:rFonts w:ascii="仿宋_GB2312" w:eastAsia="仿宋_GB2312" w:hAnsi="仿宋" w:cs="宋体" w:hint="eastAsia"/>
          <w:kern w:val="0"/>
          <w:sz w:val="32"/>
          <w:szCs w:val="32"/>
        </w:rPr>
        <w:t>部门政务</w:t>
      </w:r>
      <w:r>
        <w:rPr>
          <w:rFonts w:ascii="仿宋_GB2312" w:eastAsia="仿宋_GB2312" w:hAnsi="仿宋" w:cs="宋体" w:hint="eastAsia"/>
          <w:kern w:val="0"/>
          <w:sz w:val="32"/>
          <w:szCs w:val="32"/>
        </w:rPr>
        <w:t>信息</w:t>
      </w:r>
      <w:r w:rsidRPr="00423F0D">
        <w:rPr>
          <w:rFonts w:ascii="仿宋_GB2312" w:eastAsia="仿宋_GB2312" w:hAnsi="仿宋" w:cs="宋体" w:hint="eastAsia"/>
          <w:kern w:val="0"/>
          <w:sz w:val="32"/>
          <w:szCs w:val="32"/>
        </w:rPr>
        <w:t>资源管理工作的考核</w:t>
      </w:r>
      <w:r>
        <w:rPr>
          <w:rFonts w:ascii="仿宋_GB2312" w:eastAsia="仿宋_GB2312" w:hAnsi="仿宋" w:cs="宋体" w:hint="eastAsia"/>
          <w:kern w:val="0"/>
          <w:sz w:val="32"/>
          <w:szCs w:val="32"/>
        </w:rPr>
        <w:t>评估</w:t>
      </w:r>
      <w:r w:rsidRPr="00662993">
        <w:rPr>
          <w:rFonts w:ascii="仿宋_GB2312" w:eastAsia="仿宋_GB2312" w:hAnsi="仿宋" w:cs="宋体" w:hint="eastAsia"/>
          <w:kern w:val="0"/>
          <w:sz w:val="32"/>
          <w:szCs w:val="32"/>
        </w:rPr>
        <w:t>;</w:t>
      </w:r>
    </w:p>
    <w:p w:rsidR="00AA44E5" w:rsidRDefault="00AA44E5" w:rsidP="00BF74C4">
      <w:pPr>
        <w:widowControl/>
        <w:ind w:firstLineChars="200" w:firstLine="640"/>
        <w:rPr>
          <w:rFonts w:ascii="仿宋_GB2312" w:eastAsia="仿宋_GB2312" w:hAnsi="仿宋" w:cs="宋体"/>
          <w:kern w:val="0"/>
          <w:sz w:val="32"/>
          <w:szCs w:val="32"/>
        </w:rPr>
      </w:pPr>
      <w:r w:rsidRPr="00662993">
        <w:rPr>
          <w:rFonts w:ascii="仿宋_GB2312" w:eastAsia="仿宋_GB2312" w:hAnsi="仿宋" w:cs="宋体" w:hint="eastAsia"/>
          <w:kern w:val="0"/>
          <w:sz w:val="32"/>
          <w:szCs w:val="32"/>
        </w:rPr>
        <w:t>（六）</w:t>
      </w:r>
      <w:r>
        <w:rPr>
          <w:rFonts w:ascii="仿宋_GB2312" w:eastAsia="仿宋_GB2312" w:hAnsi="仿宋" w:cs="宋体" w:hint="eastAsia"/>
          <w:kern w:val="0"/>
          <w:sz w:val="32"/>
          <w:szCs w:val="32"/>
        </w:rPr>
        <w:t>市</w:t>
      </w:r>
      <w:r w:rsidRPr="00662993">
        <w:rPr>
          <w:rFonts w:ascii="仿宋_GB2312" w:eastAsia="仿宋_GB2312" w:hAnsi="仿宋" w:cs="宋体" w:hint="eastAsia"/>
          <w:kern w:val="0"/>
          <w:sz w:val="32"/>
          <w:szCs w:val="32"/>
        </w:rPr>
        <w:t>政务数据主管部门确定的其他职责。</w:t>
      </w:r>
    </w:p>
    <w:p w:rsidR="00AA44E5" w:rsidRDefault="00AA44E5" w:rsidP="00BF74C4">
      <w:pPr>
        <w:widowControl/>
        <w:ind w:firstLineChars="200" w:firstLine="643"/>
        <w:rPr>
          <w:rFonts w:ascii="仿宋_GB2312" w:eastAsia="仿宋_GB2312" w:hAnsi="仿宋" w:cs="宋体"/>
          <w:kern w:val="0"/>
          <w:sz w:val="32"/>
          <w:szCs w:val="32"/>
        </w:rPr>
      </w:pPr>
      <w:r w:rsidRPr="00662993">
        <w:rPr>
          <w:rFonts w:ascii="仿宋_GB2312" w:eastAsia="仿宋_GB2312" w:hAnsi="仿宋" w:cs="宋体" w:hint="eastAsia"/>
          <w:b/>
          <w:kern w:val="0"/>
          <w:sz w:val="32"/>
          <w:szCs w:val="32"/>
        </w:rPr>
        <w:t>第</w:t>
      </w:r>
      <w:r w:rsidR="008941AD">
        <w:rPr>
          <w:rFonts w:ascii="仿宋_GB2312" w:eastAsia="仿宋_GB2312" w:hAnsi="仿宋" w:cs="宋体" w:hint="eastAsia"/>
          <w:b/>
          <w:kern w:val="0"/>
          <w:sz w:val="32"/>
          <w:szCs w:val="32"/>
        </w:rPr>
        <w:t>六</w:t>
      </w:r>
      <w:r w:rsidRPr="00662993">
        <w:rPr>
          <w:rFonts w:ascii="仿宋_GB2312" w:eastAsia="仿宋_GB2312" w:hAnsi="仿宋" w:cs="宋体" w:hint="eastAsia"/>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政务部门</w:t>
      </w:r>
      <w:r w:rsidR="004678B5" w:rsidRPr="004678B5">
        <w:rPr>
          <w:rFonts w:ascii="仿宋_GB2312" w:eastAsia="仿宋_GB2312" w:hAnsi="仿宋" w:cs="宋体" w:hint="eastAsia"/>
          <w:kern w:val="0"/>
          <w:sz w:val="32"/>
          <w:szCs w:val="32"/>
        </w:rPr>
        <w:t>应明确本部门负责政务信息资源管理的机构及主要负责人员</w:t>
      </w:r>
      <w:r w:rsidR="004678B5">
        <w:rPr>
          <w:rFonts w:ascii="仿宋_GB2312" w:eastAsia="仿宋_GB2312" w:hAnsi="仿宋" w:cs="宋体" w:hint="eastAsia"/>
          <w:kern w:val="0"/>
          <w:sz w:val="32"/>
          <w:szCs w:val="32"/>
        </w:rPr>
        <w:t>，</w:t>
      </w:r>
      <w:r w:rsidR="004678B5">
        <w:rPr>
          <w:rFonts w:ascii="仿宋_GB2312" w:eastAsia="仿宋_GB2312" w:hAnsi="仿宋" w:cs="宋体" w:hint="eastAsia"/>
          <w:bCs/>
          <w:kern w:val="0"/>
          <w:sz w:val="32"/>
          <w:szCs w:val="32"/>
        </w:rPr>
        <w:t>承担本部门政务信息资源编目、采集、共享、应用和安全等相关工作</w:t>
      </w:r>
      <w:r w:rsidR="004678B5">
        <w:rPr>
          <w:rFonts w:ascii="仿宋_GB2312" w:eastAsia="仿宋_GB2312" w:hAnsi="仿宋" w:cs="宋体" w:hint="eastAsia"/>
          <w:kern w:val="0"/>
          <w:sz w:val="32"/>
          <w:szCs w:val="32"/>
        </w:rPr>
        <w:t>。</w:t>
      </w:r>
      <w:r w:rsidRPr="00662993">
        <w:rPr>
          <w:rFonts w:ascii="仿宋_GB2312" w:eastAsia="仿宋_GB2312" w:hAnsi="仿宋" w:cs="宋体" w:hint="eastAsia"/>
          <w:kern w:val="0"/>
          <w:sz w:val="32"/>
          <w:szCs w:val="32"/>
        </w:rPr>
        <w:t>应当履行下列职责：</w:t>
      </w:r>
    </w:p>
    <w:p w:rsidR="00AA44E5" w:rsidRPr="00AA44E5" w:rsidRDefault="00AA44E5" w:rsidP="00BF74C4">
      <w:pPr>
        <w:widowControl/>
        <w:ind w:firstLineChars="200" w:firstLine="640"/>
        <w:rPr>
          <w:rFonts w:ascii="仿宋_GB2312" w:eastAsia="仿宋_GB2312" w:hAnsi="仿宋" w:cs="宋体"/>
          <w:kern w:val="0"/>
          <w:sz w:val="32"/>
          <w:szCs w:val="32"/>
        </w:rPr>
      </w:pPr>
      <w:r w:rsidRPr="00AA44E5">
        <w:rPr>
          <w:rFonts w:ascii="仿宋_GB2312" w:eastAsia="仿宋_GB2312" w:hAnsi="仿宋" w:cs="宋体" w:hint="eastAsia"/>
          <w:kern w:val="0"/>
          <w:sz w:val="32"/>
          <w:szCs w:val="32"/>
        </w:rPr>
        <w:lastRenderedPageBreak/>
        <w:t>（一）应制定本部门政务信息资源管理制度，负责统筹本部门政务信息资源编目、采集、共享、应用、更新维护和安全等相关工作。</w:t>
      </w:r>
    </w:p>
    <w:p w:rsidR="00AA44E5" w:rsidRPr="00AA44E5" w:rsidRDefault="00AA44E5" w:rsidP="00BF74C4">
      <w:pPr>
        <w:widowControl/>
        <w:ind w:firstLineChars="200" w:firstLine="640"/>
        <w:rPr>
          <w:rFonts w:ascii="仿宋_GB2312" w:eastAsia="仿宋_GB2312" w:hAnsi="仿宋" w:cs="宋体"/>
          <w:kern w:val="0"/>
          <w:sz w:val="32"/>
          <w:szCs w:val="32"/>
        </w:rPr>
      </w:pPr>
      <w:r w:rsidRPr="00AA44E5">
        <w:rPr>
          <w:rFonts w:ascii="仿宋_GB2312" w:eastAsia="仿宋_GB2312" w:hAnsi="仿宋" w:cs="宋体" w:hint="eastAsia"/>
          <w:kern w:val="0"/>
          <w:sz w:val="32"/>
          <w:szCs w:val="32"/>
        </w:rPr>
        <w:t>（二）依据政务信息资源目录编制规范</w:t>
      </w:r>
      <w:r w:rsidRPr="00AA44E5">
        <w:rPr>
          <w:rFonts w:ascii="仿宋_GB2312" w:eastAsia="仿宋_GB2312" w:hAnsi="仿宋" w:cs="宋体"/>
          <w:kern w:val="0"/>
          <w:sz w:val="32"/>
          <w:szCs w:val="32"/>
        </w:rPr>
        <w:t>，设定本部门政务信息资源共享类型和条件，承担本部门政务信息资源目录编制、目录更新、目录管理等相关工作；</w:t>
      </w:r>
    </w:p>
    <w:p w:rsidR="00AA44E5" w:rsidRPr="00AA44E5" w:rsidRDefault="00AA44E5" w:rsidP="00BF74C4">
      <w:pPr>
        <w:widowControl/>
        <w:ind w:firstLineChars="200" w:firstLine="640"/>
        <w:rPr>
          <w:rFonts w:ascii="仿宋_GB2312" w:eastAsia="仿宋_GB2312" w:hAnsi="仿宋" w:cs="宋体"/>
          <w:kern w:val="0"/>
          <w:sz w:val="32"/>
          <w:szCs w:val="32"/>
        </w:rPr>
      </w:pPr>
      <w:r w:rsidRPr="00AA44E5">
        <w:rPr>
          <w:rFonts w:ascii="仿宋_GB2312" w:eastAsia="仿宋_GB2312" w:hAnsi="仿宋" w:cs="宋体" w:hint="eastAsia"/>
          <w:kern w:val="0"/>
          <w:sz w:val="32"/>
          <w:szCs w:val="32"/>
        </w:rPr>
        <w:t>（三）遵循“谁主管、谁提供、谁负责”的原则</w:t>
      </w:r>
      <w:r w:rsidRPr="00AA44E5">
        <w:rPr>
          <w:rFonts w:ascii="仿宋_GB2312" w:eastAsia="仿宋_GB2312" w:hAnsi="仿宋" w:cs="宋体"/>
          <w:kern w:val="0"/>
          <w:sz w:val="32"/>
          <w:szCs w:val="32"/>
        </w:rPr>
        <w:t>，承担本部门政务信息资源采集质量管控和数据更新维护，确保数据的</w:t>
      </w:r>
      <w:r w:rsidRPr="00AA44E5">
        <w:rPr>
          <w:rFonts w:ascii="仿宋_GB2312" w:eastAsia="仿宋_GB2312" w:hAnsi="仿宋" w:cs="宋体"/>
          <w:kern w:val="0"/>
          <w:sz w:val="32"/>
          <w:szCs w:val="32"/>
        </w:rPr>
        <w:t>“</w:t>
      </w:r>
      <w:r w:rsidRPr="00AA44E5">
        <w:rPr>
          <w:rFonts w:ascii="仿宋_GB2312" w:eastAsia="仿宋_GB2312" w:hAnsi="仿宋" w:cs="宋体"/>
          <w:kern w:val="0"/>
          <w:sz w:val="32"/>
          <w:szCs w:val="32"/>
        </w:rPr>
        <w:t>时效性、真实性、可靠性、完整性和可</w:t>
      </w:r>
      <w:r>
        <w:rPr>
          <w:rFonts w:ascii="仿宋_GB2312" w:eastAsia="仿宋_GB2312" w:hAnsi="仿宋" w:cs="宋体" w:hint="eastAsia"/>
          <w:kern w:val="0"/>
          <w:sz w:val="32"/>
          <w:szCs w:val="32"/>
        </w:rPr>
        <w:t>用</w:t>
      </w:r>
      <w:r w:rsidRPr="00AA44E5">
        <w:rPr>
          <w:rFonts w:ascii="仿宋_GB2312" w:eastAsia="仿宋_GB2312" w:hAnsi="仿宋" w:cs="宋体"/>
          <w:kern w:val="0"/>
          <w:sz w:val="32"/>
          <w:szCs w:val="32"/>
        </w:rPr>
        <w:t>性</w:t>
      </w:r>
      <w:r w:rsidRPr="00AA44E5">
        <w:rPr>
          <w:rFonts w:ascii="仿宋_GB2312" w:eastAsia="仿宋_GB2312" w:hAnsi="仿宋" w:cs="宋体"/>
          <w:kern w:val="0"/>
          <w:sz w:val="32"/>
          <w:szCs w:val="32"/>
        </w:rPr>
        <w:t>”</w:t>
      </w:r>
      <w:r w:rsidRPr="00AA44E5">
        <w:rPr>
          <w:rFonts w:ascii="仿宋_GB2312" w:eastAsia="仿宋_GB2312" w:hAnsi="仿宋" w:cs="宋体"/>
          <w:kern w:val="0"/>
          <w:sz w:val="32"/>
          <w:szCs w:val="32"/>
        </w:rPr>
        <w:t>。</w:t>
      </w:r>
    </w:p>
    <w:p w:rsidR="00AA44E5" w:rsidRPr="00AA44E5" w:rsidRDefault="00AA44E5" w:rsidP="00BF74C4">
      <w:pPr>
        <w:widowControl/>
        <w:ind w:firstLineChars="200" w:firstLine="640"/>
        <w:rPr>
          <w:rFonts w:ascii="仿宋_GB2312" w:eastAsia="仿宋_GB2312" w:hAnsi="仿宋" w:cs="宋体"/>
          <w:kern w:val="0"/>
          <w:sz w:val="32"/>
          <w:szCs w:val="32"/>
        </w:rPr>
      </w:pPr>
      <w:r w:rsidRPr="00AA44E5">
        <w:rPr>
          <w:rFonts w:ascii="仿宋_GB2312" w:eastAsia="仿宋_GB2312" w:hAnsi="仿宋" w:cs="宋体" w:hint="eastAsia"/>
          <w:kern w:val="0"/>
          <w:sz w:val="32"/>
          <w:szCs w:val="32"/>
        </w:rPr>
        <w:t>（四）遵循“谁经手，谁使用，谁管理，谁负责”</w:t>
      </w:r>
      <w:r w:rsidRPr="00AA44E5">
        <w:rPr>
          <w:rFonts w:ascii="仿宋_GB2312" w:eastAsia="仿宋_GB2312" w:hAnsi="仿宋" w:cs="宋体"/>
          <w:kern w:val="0"/>
          <w:sz w:val="32"/>
          <w:szCs w:val="32"/>
        </w:rPr>
        <w:t>的原则，各政务部门有权按照政务信息资源共享流程规则从其他部门获取使用共享数据，但不得超出数据共享需求中明确的数据使用用途和范围，对滥用、未经许可扩散共享数据和非授权使用、泄露其他部门有条件共享数据等违规行为及其后果负责；</w:t>
      </w:r>
    </w:p>
    <w:p w:rsidR="00AA44E5" w:rsidRDefault="00AA44E5" w:rsidP="00BF74C4">
      <w:pPr>
        <w:widowControl/>
        <w:ind w:firstLineChars="200" w:firstLine="640"/>
        <w:rPr>
          <w:rFonts w:ascii="仿宋_GB2312" w:eastAsia="仿宋_GB2312" w:hAnsi="仿宋" w:cs="宋体"/>
          <w:kern w:val="0"/>
          <w:sz w:val="32"/>
          <w:szCs w:val="32"/>
        </w:rPr>
      </w:pPr>
      <w:r w:rsidRPr="00AA44E5">
        <w:rPr>
          <w:rFonts w:ascii="仿宋_GB2312" w:eastAsia="仿宋_GB2312" w:hAnsi="仿宋" w:cs="宋体" w:hint="eastAsia"/>
          <w:kern w:val="0"/>
          <w:sz w:val="32"/>
          <w:szCs w:val="32"/>
        </w:rPr>
        <w:t>（五）</w:t>
      </w:r>
      <w:proofErr w:type="gramStart"/>
      <w:r w:rsidRPr="00AA44E5">
        <w:rPr>
          <w:rFonts w:ascii="仿宋_GB2312" w:eastAsia="仿宋_GB2312" w:hAnsi="仿宋" w:cs="宋体" w:hint="eastAsia"/>
          <w:kern w:val="0"/>
          <w:sz w:val="32"/>
          <w:szCs w:val="32"/>
        </w:rPr>
        <w:t>遵循市</w:t>
      </w:r>
      <w:proofErr w:type="gramEnd"/>
      <w:r w:rsidRPr="00AA44E5">
        <w:rPr>
          <w:rFonts w:ascii="仿宋_GB2312" w:eastAsia="仿宋_GB2312" w:hAnsi="仿宋" w:cs="宋体" w:hint="eastAsia"/>
          <w:kern w:val="0"/>
          <w:sz w:val="32"/>
          <w:szCs w:val="32"/>
        </w:rPr>
        <w:t>政务数据主管部门制定的政务信息资源管理相关的标准规范，依据相关规范落实数据管理工作。</w:t>
      </w:r>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w:t>
      </w:r>
      <w:r w:rsidR="00AA44E5">
        <w:rPr>
          <w:rFonts w:ascii="黑体" w:eastAsia="黑体" w:hAnsi="黑体" w:cs="宋体" w:hint="eastAsia"/>
          <w:bCs/>
          <w:kern w:val="0"/>
          <w:sz w:val="32"/>
          <w:szCs w:val="32"/>
        </w:rPr>
        <w:t>三</w:t>
      </w:r>
      <w:r>
        <w:rPr>
          <w:rFonts w:ascii="黑体" w:eastAsia="黑体" w:hAnsi="黑体" w:cs="宋体" w:hint="eastAsia"/>
          <w:bCs/>
          <w:kern w:val="0"/>
          <w:sz w:val="32"/>
          <w:szCs w:val="32"/>
        </w:rPr>
        <w:t>章 基础建设</w:t>
      </w:r>
    </w:p>
    <w:p w:rsidR="00B40421" w:rsidRDefault="00810BE7">
      <w:pPr>
        <w:ind w:firstLineChars="200" w:firstLine="643"/>
        <w:rPr>
          <w:rFonts w:ascii="仿宋_GB2312" w:eastAsia="仿宋_GB2312" w:hAnsi="仿宋_GB2312" w:cs="仿宋_GB2312"/>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七</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市政务数据主管部门负责规划、建设、管理、运行和维护</w:t>
      </w:r>
      <w:r w:rsidR="008941AD">
        <w:rPr>
          <w:rFonts w:ascii="仿宋_GB2312" w:eastAsia="仿宋_GB2312" w:hAnsi="仿宋" w:cs="宋体" w:hint="eastAsia"/>
          <w:kern w:val="0"/>
          <w:sz w:val="32"/>
          <w:szCs w:val="32"/>
        </w:rPr>
        <w:t>中山市政务</w:t>
      </w:r>
      <w:r>
        <w:rPr>
          <w:rFonts w:ascii="仿宋_GB2312" w:eastAsia="仿宋_GB2312" w:hAnsi="仿宋" w:cs="宋体" w:hint="eastAsia"/>
          <w:kern w:val="0"/>
          <w:sz w:val="32"/>
          <w:szCs w:val="32"/>
        </w:rPr>
        <w:t>数据中心</w:t>
      </w:r>
      <w:r w:rsidR="008941AD">
        <w:rPr>
          <w:rFonts w:ascii="仿宋_GB2312" w:eastAsia="仿宋_GB2312" w:hAnsi="仿宋" w:cs="宋体" w:hint="eastAsia"/>
          <w:kern w:val="0"/>
          <w:sz w:val="32"/>
          <w:szCs w:val="32"/>
        </w:rPr>
        <w:t>（以下简称“数据中心”）</w:t>
      </w:r>
      <w:r>
        <w:rPr>
          <w:rFonts w:ascii="仿宋_GB2312" w:eastAsia="仿宋_GB2312" w:hAnsi="仿宋" w:cs="宋体" w:hint="eastAsia"/>
          <w:kern w:val="0"/>
          <w:sz w:val="32"/>
          <w:szCs w:val="32"/>
        </w:rPr>
        <w:t>，数据中心</w:t>
      </w:r>
      <w:r>
        <w:rPr>
          <w:rFonts w:ascii="仿宋_GB2312" w:eastAsia="仿宋_GB2312" w:hAnsi="仿宋_GB2312" w:cs="仿宋_GB2312" w:hint="eastAsia"/>
          <w:sz w:val="32"/>
          <w:szCs w:val="32"/>
        </w:rPr>
        <w:t>承载全市政务信息资源的存储备份、目录管理、共</w:t>
      </w:r>
      <w:r>
        <w:rPr>
          <w:rFonts w:ascii="仿宋_GB2312" w:eastAsia="仿宋_GB2312" w:hAnsi="仿宋_GB2312" w:cs="仿宋_GB2312" w:hint="eastAsia"/>
          <w:sz w:val="32"/>
          <w:szCs w:val="32"/>
        </w:rPr>
        <w:lastRenderedPageBreak/>
        <w:t>享、应用等服务。政务信息资源的申请、审核、反馈、共享、应用等流程依托数据中心实现信息化管理。</w:t>
      </w:r>
    </w:p>
    <w:p w:rsidR="00B40421" w:rsidRDefault="00810BE7">
      <w:pPr>
        <w:ind w:firstLineChars="200" w:firstLine="640"/>
        <w:rPr>
          <w:rFonts w:ascii="仿宋_GB2312" w:eastAsia="仿宋_GB2312" w:hAnsi="仿宋" w:cs="宋体"/>
          <w:kern w:val="0"/>
          <w:sz w:val="32"/>
          <w:szCs w:val="32"/>
        </w:rPr>
      </w:pPr>
      <w:bookmarkStart w:id="3" w:name="_Hlk12008200"/>
      <w:r>
        <w:rPr>
          <w:rFonts w:ascii="仿宋_GB2312" w:eastAsia="仿宋_GB2312" w:hAnsi="仿宋" w:cs="宋体" w:hint="eastAsia"/>
          <w:kern w:val="0"/>
          <w:sz w:val="32"/>
          <w:szCs w:val="32"/>
        </w:rPr>
        <w:t>政务部门之间的政务信息资源共享应当统一通过数据中心进行，通过数据中心实现跨部门、跨层级、跨区域共享。各级政务部门原则上不得重复建设跨层级、跨部门、跨区域使用的信息资源目录管理和数据共享类平台系统。</w:t>
      </w:r>
    </w:p>
    <w:bookmarkEnd w:id="3"/>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八</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市政务数据主管部门应当通过数据中心对全市政务信息资源进行整合，形成集中统一建设管理的人口信息、法人单位信息、自然资源和空间地理信息、</w:t>
      </w:r>
      <w:r w:rsidR="00AA44E5">
        <w:rPr>
          <w:rFonts w:ascii="仿宋_GB2312" w:eastAsia="仿宋_GB2312" w:hAnsi="仿宋" w:cs="宋体" w:hint="eastAsia"/>
          <w:kern w:val="0"/>
          <w:sz w:val="32"/>
          <w:szCs w:val="32"/>
        </w:rPr>
        <w:t>社会信用信息、</w:t>
      </w:r>
      <w:r>
        <w:rPr>
          <w:rFonts w:ascii="仿宋_GB2312" w:eastAsia="仿宋_GB2312" w:hAnsi="仿宋" w:cs="宋体" w:hint="eastAsia"/>
          <w:kern w:val="0"/>
          <w:sz w:val="32"/>
          <w:szCs w:val="32"/>
        </w:rPr>
        <w:t>电子证照信息等基础数据库和若干主题数据库，避免同类型数据库的重复建设。</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基础数据库数据由市政务数据主管部门统筹维护，主题数据库数据由该主题牵头部门负责统筹维护。</w:t>
      </w:r>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w:t>
      </w:r>
      <w:r w:rsidR="008941AD">
        <w:rPr>
          <w:rFonts w:ascii="黑体" w:eastAsia="黑体" w:hAnsi="黑体" w:cs="宋体" w:hint="eastAsia"/>
          <w:bCs/>
          <w:kern w:val="0"/>
          <w:sz w:val="32"/>
          <w:szCs w:val="32"/>
        </w:rPr>
        <w:t>四</w:t>
      </w:r>
      <w:r>
        <w:rPr>
          <w:rFonts w:ascii="黑体" w:eastAsia="黑体" w:hAnsi="黑体" w:cs="宋体" w:hint="eastAsia"/>
          <w:bCs/>
          <w:kern w:val="0"/>
          <w:sz w:val="32"/>
          <w:szCs w:val="32"/>
        </w:rPr>
        <w:t>章 编目管理</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九</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市政务数据主管部门应完善政务信息资源管理体系，推进全市政务信息资源目录（简称“资源目录”）建设，实行统一目录管理</w:t>
      </w:r>
      <w:bookmarkStart w:id="4" w:name="_Hlk12005359"/>
      <w:r>
        <w:rPr>
          <w:rFonts w:ascii="仿宋_GB2312" w:eastAsia="仿宋_GB2312" w:hAnsi="仿宋" w:cs="宋体" w:hint="eastAsia"/>
          <w:kern w:val="0"/>
          <w:sz w:val="32"/>
          <w:szCs w:val="32"/>
        </w:rPr>
        <w:t>，对政务信息资源的基本要素（包括政务信息资源的分类、责任方、格式、属性、更新时限、共享类型、共享方式、使用要求</w:t>
      </w:r>
      <w:r w:rsidR="008941AD">
        <w:rPr>
          <w:rFonts w:ascii="仿宋_GB2312" w:eastAsia="仿宋_GB2312" w:hAnsi="仿宋" w:cs="宋体" w:hint="eastAsia"/>
          <w:kern w:val="0"/>
          <w:sz w:val="32"/>
          <w:szCs w:val="32"/>
        </w:rPr>
        <w:t>、示例数据</w:t>
      </w:r>
      <w:r>
        <w:rPr>
          <w:rFonts w:ascii="仿宋_GB2312" w:eastAsia="仿宋_GB2312" w:hAnsi="仿宋" w:cs="宋体" w:hint="eastAsia"/>
          <w:kern w:val="0"/>
          <w:sz w:val="32"/>
          <w:szCs w:val="32"/>
        </w:rPr>
        <w:t>等）进行描述和组织管理。</w:t>
      </w:r>
      <w:bookmarkEnd w:id="4"/>
      <w:r>
        <w:rPr>
          <w:rFonts w:ascii="仿宋_GB2312" w:eastAsia="仿宋_GB2312" w:hAnsi="仿宋" w:cs="宋体" w:hint="eastAsia"/>
          <w:kern w:val="0"/>
          <w:sz w:val="32"/>
          <w:szCs w:val="32"/>
        </w:rPr>
        <w:t>统一目录涵盖根据资源目录分类形成的各类</w:t>
      </w:r>
      <w:r w:rsidR="00B5172E">
        <w:rPr>
          <w:rFonts w:ascii="仿宋_GB2312" w:eastAsia="仿宋_GB2312" w:hAnsi="仿宋" w:cs="宋体" w:hint="eastAsia"/>
          <w:kern w:val="0"/>
          <w:sz w:val="32"/>
          <w:szCs w:val="32"/>
        </w:rPr>
        <w:t>政务信息</w:t>
      </w:r>
      <w:r>
        <w:rPr>
          <w:rFonts w:ascii="仿宋_GB2312" w:eastAsia="仿宋_GB2312" w:hAnsi="仿宋" w:cs="宋体" w:hint="eastAsia"/>
          <w:kern w:val="0"/>
          <w:sz w:val="32"/>
          <w:szCs w:val="32"/>
        </w:rPr>
        <w:t>资源</w:t>
      </w:r>
      <w:r w:rsidR="00B5172E">
        <w:rPr>
          <w:rFonts w:ascii="仿宋_GB2312" w:eastAsia="仿宋_GB2312" w:hAnsi="仿宋" w:cs="宋体" w:hint="eastAsia"/>
          <w:kern w:val="0"/>
          <w:sz w:val="32"/>
          <w:szCs w:val="32"/>
        </w:rPr>
        <w:t>子</w:t>
      </w:r>
      <w:r>
        <w:rPr>
          <w:rFonts w:ascii="仿宋_GB2312" w:eastAsia="仿宋_GB2312" w:hAnsi="仿宋" w:cs="宋体" w:hint="eastAsia"/>
          <w:kern w:val="0"/>
          <w:sz w:val="32"/>
          <w:szCs w:val="32"/>
        </w:rPr>
        <w:t>目录，并通过数据中心进行资源目录统筹管理。</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政务部门</w:t>
      </w:r>
      <w:proofErr w:type="gramStart"/>
      <w:r>
        <w:rPr>
          <w:rFonts w:ascii="仿宋_GB2312" w:eastAsia="仿宋_GB2312" w:hAnsi="仿宋" w:cs="宋体" w:hint="eastAsia"/>
          <w:kern w:val="0"/>
          <w:sz w:val="32"/>
          <w:szCs w:val="32"/>
        </w:rPr>
        <w:t>应承担本部门</w:t>
      </w:r>
      <w:proofErr w:type="gramEnd"/>
      <w:r>
        <w:rPr>
          <w:rFonts w:ascii="仿宋_GB2312" w:eastAsia="仿宋_GB2312" w:hAnsi="仿宋" w:cs="宋体" w:hint="eastAsia"/>
          <w:kern w:val="0"/>
          <w:sz w:val="32"/>
          <w:szCs w:val="32"/>
        </w:rPr>
        <w:t>政务信息资源目录编制、目录更新、目录管理等相关工作。</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第十条</w:t>
      </w:r>
      <w:r>
        <w:rPr>
          <w:rFonts w:ascii="仿宋_GB2312" w:eastAsia="仿宋_GB2312" w:hAnsi="仿宋" w:cs="宋体" w:hint="eastAsia"/>
          <w:kern w:val="0"/>
          <w:sz w:val="32"/>
          <w:szCs w:val="32"/>
        </w:rPr>
        <w:t xml:space="preserve"> 政务信息资源共享属性分为无条件共享类、有条件共享类、不予共享类等三种类型，政务部门在编制本部门资源目录前，应明确政务信息资源的共享类型。</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（一）无条件共享类，可提供给所有政务部门共享使用的政务信息资源属于无条件共享类。</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（二）有条件共享类，可提供给相关政务部门共享使用或仅能够部分提供给所有政务部门共享使用的政务信息资源属于有条件共享类。</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（三）不予共享类，不宜提供给其他政务部门共享使用的政务信息资源属于不予共享类。</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一</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对政务部门政务信息资源共享类型划分有异议的，由数据提供部门以及市政务数据主管部门共同协商确定。</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二</w:t>
      </w:r>
      <w:r>
        <w:rPr>
          <w:rFonts w:ascii="仿宋_GB2312" w:eastAsia="仿宋_GB2312" w:hAnsi="仿宋" w:cs="宋体" w:hint="eastAsia"/>
          <w:b/>
          <w:kern w:val="0"/>
          <w:sz w:val="32"/>
          <w:szCs w:val="32"/>
        </w:rPr>
        <w:t>条</w:t>
      </w:r>
      <w:bookmarkStart w:id="5" w:name="_Hlk12812433"/>
      <w:r>
        <w:rPr>
          <w:rFonts w:ascii="仿宋_GB2312" w:eastAsia="仿宋_GB2312" w:hAnsi="仿宋" w:cs="宋体" w:hint="eastAsia"/>
          <w:kern w:val="0"/>
          <w:sz w:val="32"/>
          <w:szCs w:val="32"/>
        </w:rPr>
        <w:t xml:space="preserve"> 市政务数据主管部门负责制定政务信息资源目录管理相关规</w:t>
      </w:r>
      <w:r w:rsidR="00B5172E">
        <w:rPr>
          <w:rFonts w:ascii="仿宋_GB2312" w:eastAsia="仿宋_GB2312" w:hAnsi="仿宋" w:cs="宋体" w:hint="eastAsia"/>
          <w:kern w:val="0"/>
          <w:sz w:val="32"/>
          <w:szCs w:val="32"/>
        </w:rPr>
        <w:t>定</w:t>
      </w:r>
      <w:r>
        <w:rPr>
          <w:rFonts w:ascii="仿宋_GB2312" w:eastAsia="仿宋_GB2312" w:hAnsi="仿宋" w:cs="宋体" w:hint="eastAsia"/>
          <w:kern w:val="0"/>
          <w:sz w:val="32"/>
          <w:szCs w:val="32"/>
        </w:rPr>
        <w:t>，为资源目录管理、新增、更改等操作进行规范约束。政务部门应当按照规</w:t>
      </w:r>
      <w:r w:rsidR="00B5172E">
        <w:rPr>
          <w:rFonts w:ascii="仿宋_GB2312" w:eastAsia="仿宋_GB2312" w:hAnsi="仿宋" w:cs="宋体" w:hint="eastAsia"/>
          <w:kern w:val="0"/>
          <w:sz w:val="32"/>
          <w:szCs w:val="32"/>
        </w:rPr>
        <w:t>定</w:t>
      </w:r>
      <w:r>
        <w:rPr>
          <w:rFonts w:ascii="仿宋_GB2312" w:eastAsia="仿宋_GB2312" w:hAnsi="仿宋" w:cs="宋体" w:hint="eastAsia"/>
          <w:kern w:val="0"/>
          <w:sz w:val="32"/>
          <w:szCs w:val="32"/>
        </w:rPr>
        <w:t>对本部门数据进行日常维护更新管理。</w:t>
      </w:r>
    </w:p>
    <w:bookmarkEnd w:id="5"/>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w:t>
      </w:r>
      <w:r w:rsidR="008941AD">
        <w:rPr>
          <w:rFonts w:ascii="黑体" w:eastAsia="黑体" w:hAnsi="黑体" w:cs="宋体" w:hint="eastAsia"/>
          <w:bCs/>
          <w:kern w:val="0"/>
          <w:sz w:val="32"/>
          <w:szCs w:val="32"/>
        </w:rPr>
        <w:t>五</w:t>
      </w:r>
      <w:r>
        <w:rPr>
          <w:rFonts w:ascii="黑体" w:eastAsia="黑体" w:hAnsi="黑体" w:cs="宋体" w:hint="eastAsia"/>
          <w:bCs/>
          <w:kern w:val="0"/>
          <w:sz w:val="32"/>
          <w:szCs w:val="32"/>
        </w:rPr>
        <w:t>章 采集汇聚</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三</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政务部门应当遵循合法、必要、适度原则，按</w:t>
      </w:r>
      <w:r>
        <w:rPr>
          <w:rFonts w:ascii="仿宋_GB2312" w:eastAsia="仿宋_GB2312" w:hAnsi="仿宋" w:cs="宋体" w:hint="eastAsia"/>
          <w:kern w:val="0"/>
          <w:sz w:val="32"/>
          <w:szCs w:val="32"/>
        </w:rPr>
        <w:lastRenderedPageBreak/>
        <w:t>照法定范围和程序，采集公民、法人和其他组织的数据信息。在办理公民、法人和其他组织的申请事项时，对可以通过数据中心共享提取的电子文件，不得再要求申请人另行提供。法律、法规另有规定的除外。</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四</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政务信息资源可以通过下列方式获得：</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（一）依照法律、法规规定采集有关数据；</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（二）因履行公共管理和服务职责需要，通过业务系统、监测、测量、录音、录像等方式产生有关数据；</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（三）因履行公共管理和服务职责需要，通过协商等合法方式向公民、法人和其他组织获取有关数据。</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五</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政务部门应坚持一数一源、多元校核的原则向数据中心进行数据汇聚。不同部门提供同一类别数据存在不一致情况时，相关部门应当及时协商形成一致意见，不能形成一致意见的，由市政务数据主管部门会同相关部门协调处理。</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sidR="00E730BF">
        <w:rPr>
          <w:rFonts w:ascii="仿宋_GB2312" w:eastAsia="仿宋_GB2312" w:hAnsi="仿宋" w:cs="宋体" w:hint="eastAsia"/>
          <w:b/>
          <w:kern w:val="0"/>
          <w:sz w:val="32"/>
          <w:szCs w:val="32"/>
        </w:rPr>
        <w:t>六</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政务部门应对所提供的政务信息资源实行动态更新，实时向数据中心汇聚更新数据。尚未能实现实时更新数据的，</w:t>
      </w:r>
      <w:bookmarkStart w:id="6" w:name="_Hlk12793174"/>
      <w:r>
        <w:rPr>
          <w:rFonts w:ascii="仿宋_GB2312" w:eastAsia="仿宋_GB2312" w:hAnsi="仿宋" w:cs="宋体" w:hint="eastAsia"/>
          <w:kern w:val="0"/>
          <w:sz w:val="32"/>
          <w:szCs w:val="32"/>
        </w:rPr>
        <w:t>应根据政务信息资源目录中数据更新周期，</w:t>
      </w:r>
      <w:bookmarkEnd w:id="6"/>
      <w:r>
        <w:rPr>
          <w:rFonts w:ascii="仿宋_GB2312" w:eastAsia="仿宋_GB2312" w:hAnsi="仿宋" w:cs="宋体" w:hint="eastAsia"/>
          <w:kern w:val="0"/>
          <w:sz w:val="32"/>
          <w:szCs w:val="32"/>
        </w:rPr>
        <w:t>每日、每周或每月等情况进行数据周期性更新；如有特殊情况不能在规定期限内汇聚数据的应及时向市政务数据主管部门报备。</w:t>
      </w:r>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w:t>
      </w:r>
      <w:r w:rsidR="008941AD">
        <w:rPr>
          <w:rFonts w:ascii="黑体" w:eastAsia="黑体" w:hAnsi="黑体" w:cs="宋体" w:hint="eastAsia"/>
          <w:bCs/>
          <w:kern w:val="0"/>
          <w:sz w:val="32"/>
          <w:szCs w:val="32"/>
        </w:rPr>
        <w:t>六</w:t>
      </w:r>
      <w:r>
        <w:rPr>
          <w:rFonts w:ascii="黑体" w:eastAsia="黑体" w:hAnsi="黑体" w:cs="宋体" w:hint="eastAsia"/>
          <w:bCs/>
          <w:kern w:val="0"/>
          <w:sz w:val="32"/>
          <w:szCs w:val="32"/>
        </w:rPr>
        <w:t>章 共享使用</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w:t>
      </w:r>
      <w:r w:rsidR="00171121">
        <w:rPr>
          <w:rFonts w:ascii="仿宋_GB2312" w:eastAsia="仿宋_GB2312" w:hAnsi="仿宋" w:cs="宋体" w:hint="eastAsia"/>
          <w:b/>
          <w:kern w:val="0"/>
          <w:sz w:val="32"/>
          <w:szCs w:val="32"/>
        </w:rPr>
        <w:t>十</w:t>
      </w:r>
      <w:r w:rsidR="00E730BF">
        <w:rPr>
          <w:rFonts w:ascii="仿宋_GB2312" w:eastAsia="仿宋_GB2312" w:hAnsi="仿宋" w:cs="宋体" w:hint="eastAsia"/>
          <w:b/>
          <w:kern w:val="0"/>
          <w:sz w:val="32"/>
          <w:szCs w:val="32"/>
        </w:rPr>
        <w:t>七</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政务信息资源共享遵循“以共享为原则，</w:t>
      </w:r>
      <w:proofErr w:type="gramStart"/>
      <w:r>
        <w:rPr>
          <w:rFonts w:ascii="仿宋_GB2312" w:eastAsia="仿宋_GB2312" w:hAnsi="仿宋" w:cs="宋体" w:hint="eastAsia"/>
          <w:kern w:val="0"/>
          <w:sz w:val="32"/>
          <w:szCs w:val="32"/>
        </w:rPr>
        <w:t>不</w:t>
      </w:r>
      <w:proofErr w:type="gramEnd"/>
      <w:r>
        <w:rPr>
          <w:rFonts w:ascii="仿宋_GB2312" w:eastAsia="仿宋_GB2312" w:hAnsi="仿宋" w:cs="宋体" w:hint="eastAsia"/>
          <w:kern w:val="0"/>
          <w:sz w:val="32"/>
          <w:szCs w:val="32"/>
        </w:rPr>
        <w:t>共享为例外”，政务部门之间无偿共享政务信息资源。没有法律、法规、规章依据，政务部门不得拒绝其他政务部门提出的共享要求，政务部门不得以部门内部管理办法作为</w:t>
      </w:r>
      <w:proofErr w:type="gramStart"/>
      <w:r>
        <w:rPr>
          <w:rFonts w:ascii="仿宋_GB2312" w:eastAsia="仿宋_GB2312" w:hAnsi="仿宋" w:cs="宋体" w:hint="eastAsia"/>
          <w:kern w:val="0"/>
          <w:sz w:val="32"/>
          <w:szCs w:val="32"/>
        </w:rPr>
        <w:t>不</w:t>
      </w:r>
      <w:proofErr w:type="gramEnd"/>
      <w:r>
        <w:rPr>
          <w:rFonts w:ascii="仿宋_GB2312" w:eastAsia="仿宋_GB2312" w:hAnsi="仿宋" w:cs="宋体" w:hint="eastAsia"/>
          <w:kern w:val="0"/>
          <w:sz w:val="32"/>
          <w:szCs w:val="32"/>
        </w:rPr>
        <w:t>共享的依据。</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政务部门通过共享获得的政务信息资源，应当用于本部门履行职责需要，明确应用的具体业务，不得用于其他任何目的。</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十八</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人口信息、法人单位信息、自然资源和空间地理信息、电子证照信息等基础信息资源的基础数据项，必须在政务部门间实现无条件共享。</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十九</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政务部门因履行职责需要使用政务信息资源的，由数据使用部门通过数据中心向市政务数据主管部门提出申请。属于无条件共享类政务信息资源的，由市政务数据主管部门进行审核；属于有条件共享类政务信息资源的，由市政务数据主管部门会同数据提供部门按照规定的共享条件进行审核。</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第二十条 </w:t>
      </w:r>
      <w:r>
        <w:rPr>
          <w:rFonts w:ascii="仿宋_GB2312" w:eastAsia="仿宋_GB2312" w:hAnsi="仿宋" w:cs="宋体" w:hint="eastAsia"/>
          <w:kern w:val="0"/>
          <w:sz w:val="32"/>
          <w:szCs w:val="32"/>
        </w:rPr>
        <w:t>涉及跨层级、跨区域的政务信息资源共享申请的，应由同级政务数据主管部门统一收集各政务部门的数据需求后报上级政务数据主管部门进行数据共享申请。</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w:t>
      </w:r>
      <w:r w:rsidR="00E730BF">
        <w:rPr>
          <w:rFonts w:ascii="仿宋_GB2312" w:eastAsia="仿宋_GB2312" w:hAnsi="仿宋" w:cs="宋体" w:hint="eastAsia"/>
          <w:b/>
          <w:kern w:val="0"/>
          <w:sz w:val="32"/>
          <w:szCs w:val="32"/>
        </w:rPr>
        <w:t>一</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政务部门在办理公民、法人和其他组织的申请事项时，对</w:t>
      </w:r>
      <w:bookmarkStart w:id="7" w:name="_Hlk9803277"/>
      <w:r>
        <w:rPr>
          <w:rFonts w:ascii="仿宋_GB2312" w:eastAsia="仿宋_GB2312" w:hAnsi="仿宋" w:cs="宋体" w:hint="eastAsia"/>
          <w:kern w:val="0"/>
          <w:sz w:val="32"/>
          <w:szCs w:val="32"/>
        </w:rPr>
        <w:t>公民、法人和其他组织</w:t>
      </w:r>
      <w:bookmarkEnd w:id="7"/>
      <w:r>
        <w:rPr>
          <w:rFonts w:ascii="仿宋_GB2312" w:eastAsia="仿宋_GB2312" w:hAnsi="仿宋" w:cs="宋体" w:hint="eastAsia"/>
          <w:kern w:val="0"/>
          <w:sz w:val="32"/>
          <w:szCs w:val="32"/>
        </w:rPr>
        <w:t>提供的电子文件中加</w:t>
      </w:r>
      <w:proofErr w:type="gramStart"/>
      <w:r>
        <w:rPr>
          <w:rFonts w:ascii="仿宋_GB2312" w:eastAsia="仿宋_GB2312" w:hAnsi="仿宋" w:cs="宋体" w:hint="eastAsia"/>
          <w:kern w:val="0"/>
          <w:sz w:val="32"/>
          <w:szCs w:val="32"/>
        </w:rPr>
        <w:lastRenderedPageBreak/>
        <w:t>具符合</w:t>
      </w:r>
      <w:proofErr w:type="gramEnd"/>
      <w:r>
        <w:rPr>
          <w:rFonts w:ascii="仿宋_GB2312" w:eastAsia="仿宋_GB2312" w:hAnsi="仿宋" w:cs="宋体" w:hint="eastAsia"/>
          <w:kern w:val="0"/>
          <w:sz w:val="32"/>
          <w:szCs w:val="32"/>
        </w:rPr>
        <w:t>《中华人民共和国电子签名法》规定电子签名、电子印章的电子文件，应当采纳和认可。法律、法规另有规定的除外。</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政务部门及其工作人员的电子签名、电子印章由政务数据主管部门统一申办。</w:t>
      </w:r>
    </w:p>
    <w:p w:rsidR="00B40421" w:rsidRDefault="00810BE7">
      <w:pPr>
        <w:widowControl/>
        <w:ind w:firstLineChars="200" w:firstLine="643"/>
        <w:jc w:val="left"/>
        <w:rPr>
          <w:rFonts w:ascii="仿宋_GB2312" w:eastAsia="仿宋_GB2312" w:hAnsi="仿宋" w:cs="宋体"/>
          <w:kern w:val="0"/>
          <w:sz w:val="32"/>
          <w:szCs w:val="32"/>
        </w:rPr>
      </w:pPr>
      <w:r>
        <w:rPr>
          <w:rFonts w:ascii="仿宋_GB2312" w:eastAsia="仿宋_GB2312" w:hAnsi="仿宋" w:cs="宋体" w:hint="eastAsia"/>
          <w:b/>
          <w:kern w:val="0"/>
          <w:sz w:val="32"/>
          <w:szCs w:val="32"/>
        </w:rPr>
        <w:t>第二十</w:t>
      </w:r>
      <w:r w:rsidR="00E730BF">
        <w:rPr>
          <w:rFonts w:ascii="仿宋_GB2312" w:eastAsia="仿宋_GB2312" w:hAnsi="仿宋" w:cs="宋体" w:hint="eastAsia"/>
          <w:b/>
          <w:kern w:val="0"/>
          <w:sz w:val="32"/>
          <w:szCs w:val="32"/>
        </w:rPr>
        <w:t>二</w:t>
      </w:r>
      <w:r>
        <w:rPr>
          <w:rFonts w:ascii="仿宋_GB2312" w:eastAsia="仿宋_GB2312" w:hAnsi="仿宋" w:cs="宋体" w:hint="eastAsia"/>
          <w:b/>
          <w:kern w:val="0"/>
          <w:sz w:val="32"/>
          <w:szCs w:val="32"/>
        </w:rPr>
        <w:t xml:space="preserve">条 </w:t>
      </w:r>
      <w:r>
        <w:rPr>
          <w:rFonts w:ascii="仿宋_GB2312" w:eastAsia="仿宋_GB2312" w:hAnsi="仿宋" w:cs="宋体" w:hint="eastAsia"/>
          <w:bCs/>
          <w:kern w:val="0"/>
          <w:sz w:val="32"/>
          <w:szCs w:val="32"/>
        </w:rPr>
        <w:t>市政务数据主管部门应建立疑义、错误信息快速校核机制，</w:t>
      </w:r>
      <w:r>
        <w:rPr>
          <w:rFonts w:ascii="仿宋_GB2312" w:eastAsia="仿宋_GB2312" w:hAnsi="仿宋" w:cs="宋体" w:hint="eastAsia"/>
          <w:kern w:val="0"/>
          <w:sz w:val="32"/>
          <w:szCs w:val="32"/>
        </w:rPr>
        <w:t>政务部门应在使用政务信息资源时需同步进行数据校核，如果对获取的共享数据有疑义或发现有明显错误的，应向市政务数据主管部门提出校核申请。市政务数据主管部门应予以答复，经审核确有错误的，数据提供部门须予以更正。</w:t>
      </w:r>
    </w:p>
    <w:p w:rsidR="00B40421" w:rsidRDefault="00810BE7">
      <w:pPr>
        <w:ind w:firstLineChars="200" w:firstLine="643"/>
        <w:rPr>
          <w:rFonts w:ascii="仿宋_GB2312" w:eastAsia="仿宋_GB2312" w:hAnsi="仿宋" w:cs="宋体"/>
          <w:bCs/>
          <w:kern w:val="0"/>
          <w:sz w:val="32"/>
          <w:szCs w:val="32"/>
        </w:rPr>
      </w:pPr>
      <w:r>
        <w:rPr>
          <w:rFonts w:ascii="仿宋_GB2312" w:eastAsia="仿宋_GB2312" w:hAnsi="仿宋" w:cs="宋体" w:hint="eastAsia"/>
          <w:b/>
          <w:kern w:val="0"/>
          <w:sz w:val="32"/>
          <w:szCs w:val="32"/>
        </w:rPr>
        <w:t>第二十</w:t>
      </w:r>
      <w:r w:rsidR="00E730BF">
        <w:rPr>
          <w:rFonts w:ascii="仿宋_GB2312" w:eastAsia="仿宋_GB2312" w:hAnsi="仿宋" w:cs="宋体" w:hint="eastAsia"/>
          <w:b/>
          <w:kern w:val="0"/>
          <w:sz w:val="32"/>
          <w:szCs w:val="32"/>
        </w:rPr>
        <w:t>三</w:t>
      </w:r>
      <w:r>
        <w:rPr>
          <w:rFonts w:ascii="仿宋_GB2312" w:eastAsia="仿宋_GB2312" w:hAnsi="仿宋" w:cs="宋体" w:hint="eastAsia"/>
          <w:b/>
          <w:kern w:val="0"/>
          <w:sz w:val="32"/>
          <w:szCs w:val="32"/>
        </w:rPr>
        <w:t>条</w:t>
      </w:r>
      <w:r>
        <w:rPr>
          <w:rFonts w:ascii="仿宋_GB2312" w:eastAsia="仿宋_GB2312" w:hAnsi="仿宋" w:cs="宋体" w:hint="eastAsia"/>
          <w:bCs/>
          <w:kern w:val="0"/>
          <w:sz w:val="32"/>
          <w:szCs w:val="32"/>
        </w:rPr>
        <w:t xml:space="preserve"> 政务部门可以单独采用电子归档形式，按照国家和省有关规定对政务信息资源进行归档和登记备份，法律、法规另有规定的除外。</w:t>
      </w:r>
    </w:p>
    <w:p w:rsidR="00B40421" w:rsidRDefault="00810BE7">
      <w:pPr>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市级档案行政管理部门负责制定政务信息资源的归档、移交、保存、利用等具体办法，并指导和监督政务信息资源归档工作。</w:t>
      </w:r>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第七章 安全保障</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二十四</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政务信息资源安全管理实行统一领导和分级管理，按照“谁主管谁负责，谁使用谁负责”的原则，落实市政务数据主管部门和政务部门的安全责任。</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市政务数据主管部门依照法律以及国家和省相关规定，统筹建立市级政务信息资源安全体系、标准规范、管理制度等相关安全保障措施。</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政务部门负责制定本部门数据安全的相关管理制度，落实信息安全等级保护要求，承担本部门业务数据的安全分级分类及数据使用安全工作，制定数据安全应急预案，组织开展安全演练。发生数据安全事件时，应立即报告市级政务数据主管部门，并做好事件预警与应急响应处置工作。</w:t>
      </w:r>
    </w:p>
    <w:p w:rsidR="00B40421" w:rsidRDefault="00810BE7">
      <w:pPr>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二十五</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市政务数据主管部门统筹建立政务信息资源安全运营、安全管理、安全监管工作机制。</w:t>
      </w:r>
    </w:p>
    <w:p w:rsidR="001711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安全运营</w:t>
      </w:r>
      <w:r w:rsidR="00171121">
        <w:rPr>
          <w:rFonts w:ascii="仿宋_GB2312" w:eastAsia="仿宋_GB2312" w:hAnsi="仿宋" w:cs="宋体" w:hint="eastAsia"/>
          <w:kern w:val="0"/>
          <w:sz w:val="32"/>
          <w:szCs w:val="32"/>
        </w:rPr>
        <w:t>包括</w:t>
      </w:r>
      <w:r>
        <w:rPr>
          <w:rFonts w:ascii="仿宋_GB2312" w:eastAsia="仿宋_GB2312" w:hAnsi="仿宋" w:cs="宋体" w:hint="eastAsia"/>
          <w:kern w:val="0"/>
          <w:sz w:val="32"/>
          <w:szCs w:val="32"/>
        </w:rPr>
        <w:t>承担政务信息资源汇聚、传输、存储、共享、应用、销毁等全生命周期的安全保障工作，落实数据中心加密、访问认证等安全防护措施，防止数据泄露和被非法获取。</w:t>
      </w:r>
    </w:p>
    <w:p w:rsidR="00B40421" w:rsidRDefault="00171121">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安全管理包括</w:t>
      </w:r>
      <w:r w:rsidR="00810BE7">
        <w:rPr>
          <w:rFonts w:ascii="仿宋_GB2312" w:eastAsia="仿宋_GB2312" w:hAnsi="仿宋" w:cs="宋体" w:hint="eastAsia"/>
          <w:kern w:val="0"/>
          <w:sz w:val="32"/>
          <w:szCs w:val="32"/>
        </w:rPr>
        <w:t>对数据中心的数据安全保障工作实施监督、评估、审计，建立安全日志留存和溯源制度，定期出具数据安全风险分析报告，对发现的重大数据安全风险问题第一时间指出并提出整改意见。</w:t>
      </w:r>
    </w:p>
    <w:p w:rsidR="00B40421" w:rsidRDefault="00810BE7">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安全监管</w:t>
      </w:r>
      <w:r w:rsidR="00171121">
        <w:rPr>
          <w:rFonts w:ascii="仿宋_GB2312" w:eastAsia="仿宋_GB2312" w:hAnsi="仿宋" w:cs="宋体" w:hint="eastAsia"/>
          <w:kern w:val="0"/>
          <w:sz w:val="32"/>
          <w:szCs w:val="32"/>
        </w:rPr>
        <w:t>包括</w:t>
      </w:r>
      <w:r>
        <w:rPr>
          <w:rFonts w:ascii="仿宋_GB2312" w:eastAsia="仿宋_GB2312" w:hAnsi="仿宋" w:cs="宋体" w:hint="eastAsia"/>
          <w:kern w:val="0"/>
          <w:sz w:val="32"/>
          <w:szCs w:val="32"/>
        </w:rPr>
        <w:t>承担对数据中心接入和输出边界的安全态势监管、内容安全监管、失泄密监管，并联合建立政务数据安全事件通报预警与应急响应机制。</w:t>
      </w:r>
    </w:p>
    <w:p w:rsidR="00B40421" w:rsidRDefault="00810BE7">
      <w:pPr>
        <w:ind w:firstLineChars="200" w:firstLine="643"/>
        <w:rPr>
          <w:rFonts w:ascii="仿宋_GB2312" w:eastAsia="仿宋_GB2312" w:hAnsi="仿宋" w:cs="宋体"/>
          <w:bCs/>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二十六</w:t>
      </w:r>
      <w:r>
        <w:rPr>
          <w:rFonts w:ascii="仿宋_GB2312" w:eastAsia="仿宋_GB2312" w:hAnsi="仿宋" w:cs="宋体" w:hint="eastAsia"/>
          <w:b/>
          <w:kern w:val="0"/>
          <w:sz w:val="32"/>
          <w:szCs w:val="32"/>
        </w:rPr>
        <w:t>条</w:t>
      </w:r>
      <w:r>
        <w:rPr>
          <w:rFonts w:ascii="仿宋_GB2312" w:eastAsia="仿宋_GB2312" w:hAnsi="仿宋" w:cs="宋体" w:hint="eastAsia"/>
          <w:bCs/>
          <w:kern w:val="0"/>
          <w:sz w:val="32"/>
          <w:szCs w:val="32"/>
        </w:rPr>
        <w:t xml:space="preserve"> 政务部门依托数据中心实现对政务信息资</w:t>
      </w:r>
      <w:r>
        <w:rPr>
          <w:rFonts w:ascii="仿宋_GB2312" w:eastAsia="仿宋_GB2312" w:hAnsi="仿宋" w:cs="宋体" w:hint="eastAsia"/>
          <w:bCs/>
          <w:kern w:val="0"/>
          <w:sz w:val="32"/>
          <w:szCs w:val="32"/>
        </w:rPr>
        <w:lastRenderedPageBreak/>
        <w:t>源进行研究、分析、挖掘及创新应用的，应当按照法律、法规规定保护国家秘密、商业秘密和个人隐私。</w:t>
      </w:r>
    </w:p>
    <w:p w:rsidR="00B40421" w:rsidRDefault="00810BE7">
      <w:pPr>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政务部门通过业务系统、监测、测量、录音、录像等方式产生政务信息资源的过程中，应当遵守保护国家秘密、商业秘密和个人隐私的相关规定。</w:t>
      </w:r>
    </w:p>
    <w:p w:rsidR="00B40421" w:rsidRDefault="00810BE7">
      <w:pPr>
        <w:ind w:firstLineChars="200" w:firstLine="643"/>
        <w:rPr>
          <w:rFonts w:ascii="楷体" w:eastAsia="楷体" w:hAnsi="楷体" w:cs="楷体"/>
          <w:b/>
          <w:bCs/>
          <w:color w:val="2F5496" w:themeColor="accent1" w:themeShade="BF"/>
          <w:kern w:val="0"/>
          <w:sz w:val="28"/>
          <w:szCs w:val="28"/>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二十七</w:t>
      </w:r>
      <w:r>
        <w:rPr>
          <w:rFonts w:ascii="仿宋_GB2312" w:eastAsia="仿宋_GB2312" w:hAnsi="仿宋" w:cs="宋体" w:hint="eastAsia"/>
          <w:b/>
          <w:kern w:val="0"/>
          <w:sz w:val="32"/>
          <w:szCs w:val="32"/>
        </w:rPr>
        <w:t xml:space="preserve">条 </w:t>
      </w:r>
      <w:r>
        <w:rPr>
          <w:rFonts w:ascii="仿宋_GB2312" w:eastAsia="仿宋_GB2312" w:hAnsi="仿宋" w:cs="宋体" w:hint="eastAsia"/>
          <w:bCs/>
          <w:kern w:val="0"/>
          <w:sz w:val="32"/>
          <w:szCs w:val="32"/>
        </w:rPr>
        <w:t>政务部门未按照法律法规规定归集、共享、应用政务信息资源的，由本级人民政府或者上级主管部门责令改正；情节严重的，由有权机关对直接负责的主管人员和其他直接责任人员依法给予处分。</w:t>
      </w:r>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第八章 监督考核</w:t>
      </w:r>
    </w:p>
    <w:p w:rsidR="00B40421" w:rsidRDefault="00810BE7">
      <w:pPr>
        <w:ind w:firstLineChars="200" w:firstLine="643"/>
        <w:rPr>
          <w:rFonts w:ascii="仿宋_GB2312" w:eastAsia="仿宋_GB2312" w:hAnsi="仿宋" w:cs="宋体"/>
          <w:kern w:val="0"/>
          <w:sz w:val="32"/>
          <w:szCs w:val="32"/>
        </w:rPr>
      </w:pPr>
      <w:bookmarkStart w:id="8" w:name="_Hlk13231481"/>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二十八</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市政务数据主管部门对政务信息资源使用具有监管权和决定权，通过随机抽查、定期检查和电子督查等方式对政务部门政务信息资源进行日常监督，对于发现的问题及时落实整改，保障政务信息资源共享</w:t>
      </w:r>
      <w:r w:rsidR="00E730BF">
        <w:rPr>
          <w:rFonts w:ascii="仿宋_GB2312" w:eastAsia="仿宋_GB2312" w:hAnsi="仿宋" w:cs="宋体" w:hint="eastAsia"/>
          <w:kern w:val="0"/>
          <w:sz w:val="32"/>
          <w:szCs w:val="32"/>
        </w:rPr>
        <w:t>使用和开发</w:t>
      </w:r>
      <w:r>
        <w:rPr>
          <w:rFonts w:ascii="仿宋_GB2312" w:eastAsia="仿宋_GB2312" w:hAnsi="仿宋" w:cs="宋体" w:hint="eastAsia"/>
          <w:kern w:val="0"/>
          <w:sz w:val="32"/>
          <w:szCs w:val="32"/>
        </w:rPr>
        <w:t>应用工作的公平、公开和公正。</w:t>
      </w:r>
    </w:p>
    <w:bookmarkEnd w:id="8"/>
    <w:p w:rsidR="00B40421" w:rsidRDefault="00810BE7">
      <w:pPr>
        <w:ind w:firstLineChars="200" w:firstLine="643"/>
        <w:rPr>
          <w:rFonts w:ascii="仿宋_GB2312" w:eastAsia="仿宋_GB2312" w:hAnsi="宋体" w:cs="宋体"/>
          <w:color w:val="000000"/>
          <w:kern w:val="0"/>
          <w:sz w:val="32"/>
          <w:szCs w:val="32"/>
        </w:rPr>
      </w:pPr>
      <w:r>
        <w:rPr>
          <w:rFonts w:ascii="仿宋_GB2312" w:eastAsia="仿宋_GB2312" w:hAnsi="仿宋" w:cs="宋体" w:hint="eastAsia"/>
          <w:b/>
          <w:kern w:val="0"/>
          <w:sz w:val="32"/>
          <w:szCs w:val="32"/>
        </w:rPr>
        <w:t>第</w:t>
      </w:r>
      <w:r w:rsidR="00E730BF">
        <w:rPr>
          <w:rFonts w:ascii="仿宋_GB2312" w:eastAsia="仿宋_GB2312" w:hAnsi="仿宋" w:cs="宋体" w:hint="eastAsia"/>
          <w:b/>
          <w:kern w:val="0"/>
          <w:sz w:val="32"/>
          <w:szCs w:val="32"/>
        </w:rPr>
        <w:t>二十九</w:t>
      </w:r>
      <w:r>
        <w:rPr>
          <w:rFonts w:ascii="仿宋_GB2312" w:eastAsia="仿宋_GB2312" w:hAnsi="仿宋" w:cs="宋体" w:hint="eastAsia"/>
          <w:b/>
          <w:kern w:val="0"/>
          <w:sz w:val="32"/>
          <w:szCs w:val="32"/>
        </w:rPr>
        <w:t xml:space="preserve">条 </w:t>
      </w:r>
      <w:r>
        <w:rPr>
          <w:rFonts w:ascii="仿宋_GB2312" w:eastAsia="仿宋_GB2312" w:hAnsi="仿宋" w:cs="宋体" w:hint="eastAsia"/>
          <w:kern w:val="0"/>
          <w:sz w:val="32"/>
          <w:szCs w:val="32"/>
        </w:rPr>
        <w:t>市政务数据主管部门应将政务部门政务信息资源共享管理情况纳入市级政府机关绩效考核内容。通过制定政务信息资源共享管理考核方案，</w:t>
      </w:r>
      <w:bookmarkStart w:id="9" w:name="_Hlk12823219"/>
      <w:r>
        <w:rPr>
          <w:rFonts w:ascii="仿宋_GB2312" w:eastAsia="仿宋_GB2312" w:hAnsi="仿宋" w:cs="宋体" w:hint="eastAsia"/>
          <w:kern w:val="0"/>
          <w:sz w:val="32"/>
          <w:szCs w:val="32"/>
        </w:rPr>
        <w:t>对政务部门落实政务信息资源共享管理情况进行考核评估，</w:t>
      </w:r>
      <w:bookmarkEnd w:id="9"/>
      <w:r>
        <w:rPr>
          <w:rFonts w:ascii="仿宋_GB2312" w:eastAsia="仿宋_GB2312" w:hAnsi="仿宋" w:cs="宋体" w:hint="eastAsia"/>
          <w:kern w:val="0"/>
          <w:sz w:val="32"/>
          <w:szCs w:val="32"/>
        </w:rPr>
        <w:t>并向政务部门公开评估结果</w:t>
      </w:r>
      <w:r>
        <w:rPr>
          <w:rFonts w:ascii="仿宋_GB2312" w:eastAsia="仿宋_GB2312" w:hAnsi="宋体" w:cs="宋体" w:hint="eastAsia"/>
          <w:color w:val="000000"/>
          <w:kern w:val="0"/>
          <w:sz w:val="32"/>
          <w:szCs w:val="32"/>
        </w:rPr>
        <w:t>。</w:t>
      </w:r>
    </w:p>
    <w:p w:rsidR="00B40421" w:rsidRDefault="00810BE7">
      <w:pPr>
        <w:ind w:firstLineChars="200" w:firstLine="643"/>
        <w:rPr>
          <w:rFonts w:ascii="仿宋_GB2312" w:eastAsia="仿宋_GB2312" w:hAnsi="宋体" w:cs="宋体"/>
          <w:color w:val="000000"/>
          <w:kern w:val="0"/>
          <w:sz w:val="32"/>
          <w:szCs w:val="32"/>
        </w:rPr>
      </w:pPr>
      <w:r>
        <w:rPr>
          <w:rFonts w:ascii="仿宋_GB2312" w:eastAsia="仿宋_GB2312" w:hAnsi="仿宋" w:cs="宋体" w:hint="eastAsia"/>
          <w:b/>
          <w:kern w:val="0"/>
          <w:sz w:val="32"/>
          <w:szCs w:val="32"/>
        </w:rPr>
        <w:t xml:space="preserve">第三十条 </w:t>
      </w:r>
      <w:r>
        <w:rPr>
          <w:rFonts w:ascii="仿宋_GB2312" w:eastAsia="仿宋_GB2312" w:hAnsi="仿宋" w:cs="宋体" w:hint="eastAsia"/>
          <w:kern w:val="0"/>
          <w:sz w:val="32"/>
          <w:szCs w:val="32"/>
        </w:rPr>
        <w:t>市政务数据主管部门会同发改、财政等部门</w:t>
      </w:r>
      <w:r>
        <w:rPr>
          <w:rFonts w:ascii="仿宋_GB2312" w:eastAsia="仿宋_GB2312" w:hAnsi="仿宋" w:cs="宋体" w:hint="eastAsia"/>
          <w:kern w:val="0"/>
          <w:sz w:val="32"/>
          <w:szCs w:val="32"/>
        </w:rPr>
        <w:lastRenderedPageBreak/>
        <w:t>建立政务信息化项目建设投资和运</w:t>
      </w:r>
      <w:proofErr w:type="gramStart"/>
      <w:r>
        <w:rPr>
          <w:rFonts w:ascii="仿宋_GB2312" w:eastAsia="仿宋_GB2312" w:hAnsi="仿宋" w:cs="宋体" w:hint="eastAsia"/>
          <w:kern w:val="0"/>
          <w:sz w:val="32"/>
          <w:szCs w:val="32"/>
        </w:rPr>
        <w:t>维经费</w:t>
      </w:r>
      <w:proofErr w:type="gramEnd"/>
      <w:r>
        <w:rPr>
          <w:rFonts w:ascii="仿宋_GB2312" w:eastAsia="仿宋_GB2312" w:hAnsi="仿宋" w:cs="宋体" w:hint="eastAsia"/>
          <w:kern w:val="0"/>
          <w:sz w:val="32"/>
          <w:szCs w:val="32"/>
        </w:rPr>
        <w:t>协商机制。将对政务部门政务信息资源共享管理的绩效考核结果作为信息化项目立项、信息化资金预算和安排的重要依据。</w:t>
      </w:r>
    </w:p>
    <w:p w:rsidR="00B40421" w:rsidRDefault="00810BE7">
      <w:pPr>
        <w:ind w:firstLineChars="200" w:firstLine="640"/>
        <w:rPr>
          <w:rFonts w:ascii="仿宋_GB2312" w:eastAsia="仿宋_GB2312" w:hAnsi="宋体" w:cs="宋体"/>
          <w:color w:val="000000"/>
          <w:kern w:val="0"/>
          <w:sz w:val="32"/>
          <w:szCs w:val="32"/>
        </w:rPr>
      </w:pPr>
      <w:bookmarkStart w:id="10" w:name="_Hlk12035027"/>
      <w:r>
        <w:rPr>
          <w:rFonts w:ascii="仿宋_GB2312" w:eastAsia="仿宋_GB2312" w:hAnsi="宋体" w:cs="宋体" w:hint="eastAsia"/>
          <w:color w:val="000000"/>
          <w:kern w:val="0"/>
          <w:sz w:val="32"/>
          <w:szCs w:val="32"/>
        </w:rPr>
        <w:t>具体机制由市政务数据主管部门、发改、财政等部门另行制定。</w:t>
      </w:r>
      <w:bookmarkEnd w:id="10"/>
    </w:p>
    <w:p w:rsidR="00B40421" w:rsidRDefault="00810BE7">
      <w:pPr>
        <w:widowControl/>
        <w:spacing w:beforeLines="50" w:before="156" w:afterLines="50" w:after="156"/>
        <w:jc w:val="center"/>
        <w:outlineLvl w:val="0"/>
        <w:rPr>
          <w:rFonts w:ascii="黑体" w:eastAsia="黑体" w:hAnsi="黑体" w:cs="宋体"/>
          <w:bCs/>
          <w:kern w:val="0"/>
          <w:sz w:val="32"/>
          <w:szCs w:val="32"/>
        </w:rPr>
      </w:pPr>
      <w:r>
        <w:rPr>
          <w:rFonts w:ascii="黑体" w:eastAsia="黑体" w:hAnsi="黑体" w:cs="宋体" w:hint="eastAsia"/>
          <w:bCs/>
          <w:kern w:val="0"/>
          <w:sz w:val="32"/>
          <w:szCs w:val="32"/>
        </w:rPr>
        <w:t>第九章 附则</w:t>
      </w:r>
    </w:p>
    <w:p w:rsidR="00B40421" w:rsidRDefault="00810BE7">
      <w:pPr>
        <w:ind w:firstLineChars="200" w:firstLine="643"/>
        <w:rPr>
          <w:rFonts w:ascii="仿宋_GB2312" w:eastAsia="仿宋_GB2312" w:hAnsi="仿宋"/>
          <w:sz w:val="32"/>
          <w:szCs w:val="32"/>
        </w:rPr>
      </w:pPr>
      <w:r>
        <w:rPr>
          <w:rFonts w:ascii="仿宋_GB2312" w:eastAsia="仿宋_GB2312" w:hAnsi="仿宋" w:hint="eastAsia"/>
          <w:b/>
          <w:sz w:val="32"/>
          <w:szCs w:val="32"/>
        </w:rPr>
        <w:t>第三十</w:t>
      </w:r>
      <w:r w:rsidR="00E730BF">
        <w:rPr>
          <w:rFonts w:ascii="仿宋_GB2312" w:eastAsia="仿宋_GB2312" w:hAnsi="仿宋" w:hint="eastAsia"/>
          <w:b/>
          <w:sz w:val="32"/>
          <w:szCs w:val="32"/>
        </w:rPr>
        <w:t>一</w:t>
      </w:r>
      <w:r>
        <w:rPr>
          <w:rFonts w:ascii="仿宋_GB2312" w:eastAsia="仿宋_GB2312" w:hAnsi="仿宋" w:hint="eastAsia"/>
          <w:b/>
          <w:sz w:val="32"/>
          <w:szCs w:val="32"/>
        </w:rPr>
        <w:t xml:space="preserve">条 </w:t>
      </w:r>
      <w:r>
        <w:rPr>
          <w:rFonts w:ascii="仿宋_GB2312" w:eastAsia="仿宋_GB2312" w:hAnsi="仿宋" w:hint="eastAsia"/>
          <w:sz w:val="32"/>
          <w:szCs w:val="32"/>
        </w:rPr>
        <w:t>中央国家机关、省派驻中山市的管理机构在履行职责过程中产生的政务信息资源，以及供水、供电、供热、供气、邮政、电讯、交通运输等公用企业提供公共服务过程中产生的信息资源进行的目录管理、采集汇聚、共享、应用及其相关管理活动，参照本办法执行。</w:t>
      </w:r>
    </w:p>
    <w:p w:rsidR="00B40421" w:rsidRDefault="00810BE7">
      <w:pPr>
        <w:ind w:firstLineChars="200" w:firstLine="643"/>
        <w:rPr>
          <w:rFonts w:ascii="仿宋_GB2312" w:eastAsia="仿宋_GB2312" w:hAnsi="仿宋"/>
          <w:sz w:val="32"/>
          <w:szCs w:val="32"/>
        </w:rPr>
      </w:pPr>
      <w:r>
        <w:rPr>
          <w:rFonts w:ascii="仿宋_GB2312" w:eastAsia="仿宋_GB2312" w:hAnsi="仿宋" w:hint="eastAsia"/>
          <w:b/>
          <w:sz w:val="32"/>
          <w:szCs w:val="32"/>
        </w:rPr>
        <w:t>第三十</w:t>
      </w:r>
      <w:r w:rsidR="00E730BF">
        <w:rPr>
          <w:rFonts w:ascii="仿宋_GB2312" w:eastAsia="仿宋_GB2312" w:hAnsi="仿宋" w:hint="eastAsia"/>
          <w:b/>
          <w:sz w:val="32"/>
          <w:szCs w:val="32"/>
        </w:rPr>
        <w:t>二</w:t>
      </w:r>
      <w:r>
        <w:rPr>
          <w:rFonts w:ascii="仿宋_GB2312" w:eastAsia="仿宋_GB2312" w:hAnsi="仿宋" w:hint="eastAsia"/>
          <w:b/>
          <w:sz w:val="32"/>
          <w:szCs w:val="32"/>
        </w:rPr>
        <w:t xml:space="preserve">条 </w:t>
      </w:r>
      <w:r>
        <w:rPr>
          <w:rFonts w:ascii="仿宋_GB2312" w:eastAsia="仿宋_GB2312" w:hAnsi="仿宋" w:hint="eastAsia"/>
          <w:sz w:val="32"/>
          <w:szCs w:val="32"/>
        </w:rPr>
        <w:t>本办法自颁布之日起施行，2012年12月29日印发的《中山市人民政府办公室印发中山市政务信息资源共享管理办法（试行）的通知》（中府发〔2012〕92号）同时废止。</w:t>
      </w:r>
      <w:bookmarkStart w:id="11" w:name="_GoBack"/>
      <w:bookmarkEnd w:id="11"/>
    </w:p>
    <w:p w:rsidR="00B40421" w:rsidRDefault="00B40421">
      <w:pPr>
        <w:ind w:firstLineChars="200" w:firstLine="640"/>
        <w:rPr>
          <w:rFonts w:ascii="仿宋_GB2312" w:eastAsia="仿宋_GB2312" w:hAnsi="仿宋"/>
          <w:sz w:val="32"/>
          <w:szCs w:val="32"/>
        </w:rPr>
      </w:pPr>
    </w:p>
    <w:sectPr w:rsidR="00B404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81" w:rsidRDefault="00263081" w:rsidP="00C21D9D">
      <w:r>
        <w:separator/>
      </w:r>
    </w:p>
  </w:endnote>
  <w:endnote w:type="continuationSeparator" w:id="0">
    <w:p w:rsidR="00263081" w:rsidRDefault="00263081" w:rsidP="00C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721762"/>
      <w:docPartObj>
        <w:docPartGallery w:val="Page Numbers (Bottom of Page)"/>
        <w:docPartUnique/>
      </w:docPartObj>
    </w:sdtPr>
    <w:sdtEndPr>
      <w:rPr>
        <w:rFonts w:ascii="宋体" w:eastAsia="宋体" w:hAnsi="宋体"/>
        <w:sz w:val="24"/>
        <w:szCs w:val="24"/>
      </w:rPr>
    </w:sdtEndPr>
    <w:sdtContent>
      <w:p w:rsidR="000C1D6B" w:rsidRPr="000C1D6B" w:rsidRDefault="000C1D6B">
        <w:pPr>
          <w:pStyle w:val="a6"/>
          <w:jc w:val="center"/>
          <w:rPr>
            <w:rFonts w:ascii="宋体" w:eastAsia="宋体" w:hAnsi="宋体"/>
            <w:sz w:val="24"/>
            <w:szCs w:val="24"/>
          </w:rPr>
        </w:pPr>
        <w:r w:rsidRPr="000C1D6B">
          <w:rPr>
            <w:rFonts w:ascii="宋体" w:eastAsia="宋体" w:hAnsi="宋体"/>
            <w:sz w:val="24"/>
            <w:szCs w:val="24"/>
          </w:rPr>
          <w:fldChar w:fldCharType="begin"/>
        </w:r>
        <w:r w:rsidRPr="000C1D6B">
          <w:rPr>
            <w:rFonts w:ascii="宋体" w:eastAsia="宋体" w:hAnsi="宋体"/>
            <w:sz w:val="24"/>
            <w:szCs w:val="24"/>
          </w:rPr>
          <w:instrText>PAGE   \* MERGEFORMAT</w:instrText>
        </w:r>
        <w:r w:rsidRPr="000C1D6B">
          <w:rPr>
            <w:rFonts w:ascii="宋体" w:eastAsia="宋体" w:hAnsi="宋体"/>
            <w:sz w:val="24"/>
            <w:szCs w:val="24"/>
          </w:rPr>
          <w:fldChar w:fldCharType="separate"/>
        </w:r>
        <w:r w:rsidR="00284ACD" w:rsidRPr="00284ACD">
          <w:rPr>
            <w:rFonts w:ascii="宋体" w:eastAsia="宋体" w:hAnsi="宋体"/>
            <w:noProof/>
            <w:sz w:val="24"/>
            <w:szCs w:val="24"/>
            <w:lang w:val="zh-CN"/>
          </w:rPr>
          <w:t>11</w:t>
        </w:r>
        <w:r w:rsidRPr="000C1D6B">
          <w:rPr>
            <w:rFonts w:ascii="宋体" w:eastAsia="宋体" w:hAnsi="宋体"/>
            <w:sz w:val="24"/>
            <w:szCs w:val="24"/>
          </w:rPr>
          <w:fldChar w:fldCharType="end"/>
        </w:r>
      </w:p>
    </w:sdtContent>
  </w:sdt>
  <w:p w:rsidR="000C1D6B" w:rsidRDefault="000C1D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81" w:rsidRDefault="00263081" w:rsidP="00C21D9D">
      <w:r>
        <w:separator/>
      </w:r>
    </w:p>
  </w:footnote>
  <w:footnote w:type="continuationSeparator" w:id="0">
    <w:p w:rsidR="00263081" w:rsidRDefault="00263081" w:rsidP="00C21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061AB"/>
    <w:rsid w:val="00012869"/>
    <w:rsid w:val="0001289E"/>
    <w:rsid w:val="000221B4"/>
    <w:rsid w:val="000251DF"/>
    <w:rsid w:val="000302CC"/>
    <w:rsid w:val="00047D7C"/>
    <w:rsid w:val="00051006"/>
    <w:rsid w:val="00051960"/>
    <w:rsid w:val="00056570"/>
    <w:rsid w:val="00066FC2"/>
    <w:rsid w:val="000732FF"/>
    <w:rsid w:val="00075E92"/>
    <w:rsid w:val="000763CB"/>
    <w:rsid w:val="00076DCA"/>
    <w:rsid w:val="0008087D"/>
    <w:rsid w:val="00082578"/>
    <w:rsid w:val="00092DAA"/>
    <w:rsid w:val="00093592"/>
    <w:rsid w:val="00095C4E"/>
    <w:rsid w:val="00097522"/>
    <w:rsid w:val="000A1049"/>
    <w:rsid w:val="000A62E5"/>
    <w:rsid w:val="000B013F"/>
    <w:rsid w:val="000B3DA5"/>
    <w:rsid w:val="000B5D81"/>
    <w:rsid w:val="000B6697"/>
    <w:rsid w:val="000C1D6B"/>
    <w:rsid w:val="000C2F8F"/>
    <w:rsid w:val="000C3D55"/>
    <w:rsid w:val="000D226E"/>
    <w:rsid w:val="000D423D"/>
    <w:rsid w:val="000F3661"/>
    <w:rsid w:val="00101658"/>
    <w:rsid w:val="00103E75"/>
    <w:rsid w:val="001054AE"/>
    <w:rsid w:val="0013157A"/>
    <w:rsid w:val="00141978"/>
    <w:rsid w:val="00144D87"/>
    <w:rsid w:val="00156F5B"/>
    <w:rsid w:val="001624D3"/>
    <w:rsid w:val="00163F0F"/>
    <w:rsid w:val="00165A3C"/>
    <w:rsid w:val="00166C1D"/>
    <w:rsid w:val="00171121"/>
    <w:rsid w:val="00171369"/>
    <w:rsid w:val="001830D2"/>
    <w:rsid w:val="00191782"/>
    <w:rsid w:val="0019464F"/>
    <w:rsid w:val="001951AB"/>
    <w:rsid w:val="00195C5A"/>
    <w:rsid w:val="001A110F"/>
    <w:rsid w:val="001A5F44"/>
    <w:rsid w:val="001A72EC"/>
    <w:rsid w:val="001B494C"/>
    <w:rsid w:val="001B7F0A"/>
    <w:rsid w:val="001C2F5F"/>
    <w:rsid w:val="001C4ECA"/>
    <w:rsid w:val="001C5879"/>
    <w:rsid w:val="001C6449"/>
    <w:rsid w:val="001D010C"/>
    <w:rsid w:val="001E4223"/>
    <w:rsid w:val="001E43CD"/>
    <w:rsid w:val="001E6806"/>
    <w:rsid w:val="001F0CD4"/>
    <w:rsid w:val="001F356C"/>
    <w:rsid w:val="001F372B"/>
    <w:rsid w:val="001F6550"/>
    <w:rsid w:val="00200355"/>
    <w:rsid w:val="00206611"/>
    <w:rsid w:val="0021032A"/>
    <w:rsid w:val="002108B6"/>
    <w:rsid w:val="0022431F"/>
    <w:rsid w:val="00231F03"/>
    <w:rsid w:val="002342B5"/>
    <w:rsid w:val="00236F1B"/>
    <w:rsid w:val="002511DA"/>
    <w:rsid w:val="002536B1"/>
    <w:rsid w:val="00255EE2"/>
    <w:rsid w:val="00263081"/>
    <w:rsid w:val="00284ACD"/>
    <w:rsid w:val="00292926"/>
    <w:rsid w:val="00292A66"/>
    <w:rsid w:val="002964AC"/>
    <w:rsid w:val="002A5C49"/>
    <w:rsid w:val="002B12D7"/>
    <w:rsid w:val="002B20B5"/>
    <w:rsid w:val="002B2CFB"/>
    <w:rsid w:val="002B42CA"/>
    <w:rsid w:val="002B5502"/>
    <w:rsid w:val="002B59D2"/>
    <w:rsid w:val="002C01EF"/>
    <w:rsid w:val="002C1C11"/>
    <w:rsid w:val="002D0231"/>
    <w:rsid w:val="002D4974"/>
    <w:rsid w:val="002D7D2F"/>
    <w:rsid w:val="002F0893"/>
    <w:rsid w:val="002F4441"/>
    <w:rsid w:val="003030CA"/>
    <w:rsid w:val="00303BCC"/>
    <w:rsid w:val="003100E0"/>
    <w:rsid w:val="00313D7F"/>
    <w:rsid w:val="00313E3E"/>
    <w:rsid w:val="00315365"/>
    <w:rsid w:val="003461CE"/>
    <w:rsid w:val="00352EB8"/>
    <w:rsid w:val="00353345"/>
    <w:rsid w:val="00371BDC"/>
    <w:rsid w:val="00376F82"/>
    <w:rsid w:val="00377293"/>
    <w:rsid w:val="0038047F"/>
    <w:rsid w:val="003908BA"/>
    <w:rsid w:val="003A7D5B"/>
    <w:rsid w:val="003B0011"/>
    <w:rsid w:val="003C4274"/>
    <w:rsid w:val="003D23D9"/>
    <w:rsid w:val="003D4365"/>
    <w:rsid w:val="003E2829"/>
    <w:rsid w:val="003E6134"/>
    <w:rsid w:val="003F0342"/>
    <w:rsid w:val="003F5477"/>
    <w:rsid w:val="00401E5D"/>
    <w:rsid w:val="0041227F"/>
    <w:rsid w:val="004161AA"/>
    <w:rsid w:val="00417719"/>
    <w:rsid w:val="00423F0D"/>
    <w:rsid w:val="00436203"/>
    <w:rsid w:val="00437E38"/>
    <w:rsid w:val="00443FEA"/>
    <w:rsid w:val="0045234D"/>
    <w:rsid w:val="004554C3"/>
    <w:rsid w:val="00460673"/>
    <w:rsid w:val="00461AFB"/>
    <w:rsid w:val="004624C0"/>
    <w:rsid w:val="004678B5"/>
    <w:rsid w:val="00471E3C"/>
    <w:rsid w:val="00474F4F"/>
    <w:rsid w:val="004754BA"/>
    <w:rsid w:val="00483285"/>
    <w:rsid w:val="004839D2"/>
    <w:rsid w:val="00484549"/>
    <w:rsid w:val="004936ED"/>
    <w:rsid w:val="004A1971"/>
    <w:rsid w:val="004B3CEE"/>
    <w:rsid w:val="004B560F"/>
    <w:rsid w:val="004C0FC0"/>
    <w:rsid w:val="004C34EA"/>
    <w:rsid w:val="004D2C3E"/>
    <w:rsid w:val="004D39D2"/>
    <w:rsid w:val="004D7C64"/>
    <w:rsid w:val="004F3187"/>
    <w:rsid w:val="00503629"/>
    <w:rsid w:val="00511D47"/>
    <w:rsid w:val="00513EF1"/>
    <w:rsid w:val="00514AD5"/>
    <w:rsid w:val="005220A0"/>
    <w:rsid w:val="0052631B"/>
    <w:rsid w:val="00535D74"/>
    <w:rsid w:val="0054096C"/>
    <w:rsid w:val="00541AF5"/>
    <w:rsid w:val="0054340A"/>
    <w:rsid w:val="0054550F"/>
    <w:rsid w:val="0055063D"/>
    <w:rsid w:val="00550DDC"/>
    <w:rsid w:val="005519F5"/>
    <w:rsid w:val="0056033E"/>
    <w:rsid w:val="00560E99"/>
    <w:rsid w:val="00570A36"/>
    <w:rsid w:val="00572FCA"/>
    <w:rsid w:val="005764F2"/>
    <w:rsid w:val="00576800"/>
    <w:rsid w:val="00581B5A"/>
    <w:rsid w:val="005834E4"/>
    <w:rsid w:val="005845A8"/>
    <w:rsid w:val="00584D3F"/>
    <w:rsid w:val="00585097"/>
    <w:rsid w:val="00590F8B"/>
    <w:rsid w:val="0059157C"/>
    <w:rsid w:val="00596821"/>
    <w:rsid w:val="005A09E3"/>
    <w:rsid w:val="005A1012"/>
    <w:rsid w:val="005A1D12"/>
    <w:rsid w:val="005A2D6D"/>
    <w:rsid w:val="005A63C1"/>
    <w:rsid w:val="005B5D03"/>
    <w:rsid w:val="005B618D"/>
    <w:rsid w:val="005C2D8D"/>
    <w:rsid w:val="005C570A"/>
    <w:rsid w:val="005C5B7C"/>
    <w:rsid w:val="005C7CA0"/>
    <w:rsid w:val="005D0311"/>
    <w:rsid w:val="005D0E49"/>
    <w:rsid w:val="005D3FD9"/>
    <w:rsid w:val="005D5510"/>
    <w:rsid w:val="005D714B"/>
    <w:rsid w:val="005E1493"/>
    <w:rsid w:val="005E15D9"/>
    <w:rsid w:val="005E406D"/>
    <w:rsid w:val="005E7749"/>
    <w:rsid w:val="005F77C1"/>
    <w:rsid w:val="006021AA"/>
    <w:rsid w:val="00605FD8"/>
    <w:rsid w:val="00607AC1"/>
    <w:rsid w:val="006119F1"/>
    <w:rsid w:val="006137B3"/>
    <w:rsid w:val="00613C99"/>
    <w:rsid w:val="00621108"/>
    <w:rsid w:val="00630966"/>
    <w:rsid w:val="00634367"/>
    <w:rsid w:val="00636E9C"/>
    <w:rsid w:val="00641929"/>
    <w:rsid w:val="00662993"/>
    <w:rsid w:val="00667025"/>
    <w:rsid w:val="0067325D"/>
    <w:rsid w:val="00681993"/>
    <w:rsid w:val="006821C5"/>
    <w:rsid w:val="006A48DA"/>
    <w:rsid w:val="006B48CC"/>
    <w:rsid w:val="006B6783"/>
    <w:rsid w:val="006B74CD"/>
    <w:rsid w:val="006B76EF"/>
    <w:rsid w:val="006C6C7F"/>
    <w:rsid w:val="006C7476"/>
    <w:rsid w:val="006F212A"/>
    <w:rsid w:val="006F3422"/>
    <w:rsid w:val="007167A5"/>
    <w:rsid w:val="00720496"/>
    <w:rsid w:val="007261B5"/>
    <w:rsid w:val="00735CE8"/>
    <w:rsid w:val="00736571"/>
    <w:rsid w:val="0074130E"/>
    <w:rsid w:val="007417E0"/>
    <w:rsid w:val="00744FA0"/>
    <w:rsid w:val="00747860"/>
    <w:rsid w:val="0075191B"/>
    <w:rsid w:val="00776CFD"/>
    <w:rsid w:val="00783E95"/>
    <w:rsid w:val="007909BB"/>
    <w:rsid w:val="00794A06"/>
    <w:rsid w:val="00794D40"/>
    <w:rsid w:val="007B46A7"/>
    <w:rsid w:val="007B5FD4"/>
    <w:rsid w:val="007C0187"/>
    <w:rsid w:val="007C55F3"/>
    <w:rsid w:val="007D2610"/>
    <w:rsid w:val="007D6E6E"/>
    <w:rsid w:val="007E0985"/>
    <w:rsid w:val="007E65D6"/>
    <w:rsid w:val="007F68B2"/>
    <w:rsid w:val="0080061B"/>
    <w:rsid w:val="00800C34"/>
    <w:rsid w:val="00800DC8"/>
    <w:rsid w:val="00803633"/>
    <w:rsid w:val="00810BE7"/>
    <w:rsid w:val="00826A0A"/>
    <w:rsid w:val="00834CA2"/>
    <w:rsid w:val="00837DF3"/>
    <w:rsid w:val="0084013F"/>
    <w:rsid w:val="00843521"/>
    <w:rsid w:val="00844474"/>
    <w:rsid w:val="00867702"/>
    <w:rsid w:val="0087164F"/>
    <w:rsid w:val="00873661"/>
    <w:rsid w:val="00882535"/>
    <w:rsid w:val="00882D91"/>
    <w:rsid w:val="008856AF"/>
    <w:rsid w:val="008941AD"/>
    <w:rsid w:val="008A0484"/>
    <w:rsid w:val="008A1420"/>
    <w:rsid w:val="008B71B1"/>
    <w:rsid w:val="008C0FC6"/>
    <w:rsid w:val="008C1EE7"/>
    <w:rsid w:val="008C313A"/>
    <w:rsid w:val="008C4AE2"/>
    <w:rsid w:val="008D170F"/>
    <w:rsid w:val="008D2008"/>
    <w:rsid w:val="008D20FB"/>
    <w:rsid w:val="008D7347"/>
    <w:rsid w:val="008E2191"/>
    <w:rsid w:val="008F0ECF"/>
    <w:rsid w:val="008F6ED6"/>
    <w:rsid w:val="009056D1"/>
    <w:rsid w:val="00912D04"/>
    <w:rsid w:val="00920A16"/>
    <w:rsid w:val="00933EF8"/>
    <w:rsid w:val="00935F40"/>
    <w:rsid w:val="009371DB"/>
    <w:rsid w:val="00946583"/>
    <w:rsid w:val="00952193"/>
    <w:rsid w:val="00962D2B"/>
    <w:rsid w:val="0097052E"/>
    <w:rsid w:val="009764CC"/>
    <w:rsid w:val="00985864"/>
    <w:rsid w:val="00986122"/>
    <w:rsid w:val="009A6EDA"/>
    <w:rsid w:val="009B7433"/>
    <w:rsid w:val="009B77B8"/>
    <w:rsid w:val="009C687F"/>
    <w:rsid w:val="009C7074"/>
    <w:rsid w:val="009D0497"/>
    <w:rsid w:val="009D69DF"/>
    <w:rsid w:val="009D7B82"/>
    <w:rsid w:val="00A006D2"/>
    <w:rsid w:val="00A006EC"/>
    <w:rsid w:val="00A044F2"/>
    <w:rsid w:val="00A11452"/>
    <w:rsid w:val="00A14ABB"/>
    <w:rsid w:val="00A169BA"/>
    <w:rsid w:val="00A179F1"/>
    <w:rsid w:val="00A20881"/>
    <w:rsid w:val="00A27341"/>
    <w:rsid w:val="00A84AA6"/>
    <w:rsid w:val="00A941D1"/>
    <w:rsid w:val="00A94227"/>
    <w:rsid w:val="00A9712F"/>
    <w:rsid w:val="00AA44E5"/>
    <w:rsid w:val="00AA62FE"/>
    <w:rsid w:val="00AC2347"/>
    <w:rsid w:val="00AC4366"/>
    <w:rsid w:val="00AC52EB"/>
    <w:rsid w:val="00AC5FEF"/>
    <w:rsid w:val="00AD29E3"/>
    <w:rsid w:val="00AD2BD7"/>
    <w:rsid w:val="00AE70D7"/>
    <w:rsid w:val="00AF1612"/>
    <w:rsid w:val="00AF3C45"/>
    <w:rsid w:val="00AF5EC1"/>
    <w:rsid w:val="00B00365"/>
    <w:rsid w:val="00B003EA"/>
    <w:rsid w:val="00B1187C"/>
    <w:rsid w:val="00B1226A"/>
    <w:rsid w:val="00B16E42"/>
    <w:rsid w:val="00B33C69"/>
    <w:rsid w:val="00B35080"/>
    <w:rsid w:val="00B364D2"/>
    <w:rsid w:val="00B40421"/>
    <w:rsid w:val="00B43124"/>
    <w:rsid w:val="00B438D0"/>
    <w:rsid w:val="00B4418D"/>
    <w:rsid w:val="00B477D1"/>
    <w:rsid w:val="00B5028C"/>
    <w:rsid w:val="00B51614"/>
    <w:rsid w:val="00B5172E"/>
    <w:rsid w:val="00B52482"/>
    <w:rsid w:val="00B57731"/>
    <w:rsid w:val="00B60FA1"/>
    <w:rsid w:val="00B73C58"/>
    <w:rsid w:val="00B81CF8"/>
    <w:rsid w:val="00B974B3"/>
    <w:rsid w:val="00BA2222"/>
    <w:rsid w:val="00BA3675"/>
    <w:rsid w:val="00BA7322"/>
    <w:rsid w:val="00BA7E23"/>
    <w:rsid w:val="00BC127C"/>
    <w:rsid w:val="00BC4B1D"/>
    <w:rsid w:val="00BC50DB"/>
    <w:rsid w:val="00BC76DC"/>
    <w:rsid w:val="00BF4C4D"/>
    <w:rsid w:val="00BF5143"/>
    <w:rsid w:val="00BF74C4"/>
    <w:rsid w:val="00C03F26"/>
    <w:rsid w:val="00C14BFE"/>
    <w:rsid w:val="00C16D21"/>
    <w:rsid w:val="00C21D9D"/>
    <w:rsid w:val="00C235E3"/>
    <w:rsid w:val="00C25F89"/>
    <w:rsid w:val="00C307A1"/>
    <w:rsid w:val="00C338DC"/>
    <w:rsid w:val="00C40971"/>
    <w:rsid w:val="00C54615"/>
    <w:rsid w:val="00C55255"/>
    <w:rsid w:val="00C65EC0"/>
    <w:rsid w:val="00C66654"/>
    <w:rsid w:val="00C67223"/>
    <w:rsid w:val="00C85F3E"/>
    <w:rsid w:val="00C91F72"/>
    <w:rsid w:val="00C92E0B"/>
    <w:rsid w:val="00CA2BF2"/>
    <w:rsid w:val="00CA5CF9"/>
    <w:rsid w:val="00CB0868"/>
    <w:rsid w:val="00CB6C07"/>
    <w:rsid w:val="00CB6F88"/>
    <w:rsid w:val="00CB7FA9"/>
    <w:rsid w:val="00CD389E"/>
    <w:rsid w:val="00CD610F"/>
    <w:rsid w:val="00CE57D8"/>
    <w:rsid w:val="00CE5A80"/>
    <w:rsid w:val="00CF4311"/>
    <w:rsid w:val="00D00134"/>
    <w:rsid w:val="00D01529"/>
    <w:rsid w:val="00D015BC"/>
    <w:rsid w:val="00D0511F"/>
    <w:rsid w:val="00D06012"/>
    <w:rsid w:val="00D10F81"/>
    <w:rsid w:val="00D11F30"/>
    <w:rsid w:val="00D16D45"/>
    <w:rsid w:val="00D46900"/>
    <w:rsid w:val="00D509E5"/>
    <w:rsid w:val="00D840D9"/>
    <w:rsid w:val="00DA090C"/>
    <w:rsid w:val="00DB338A"/>
    <w:rsid w:val="00DC308A"/>
    <w:rsid w:val="00DC5A80"/>
    <w:rsid w:val="00DD0A7F"/>
    <w:rsid w:val="00DF2DD8"/>
    <w:rsid w:val="00E01B34"/>
    <w:rsid w:val="00E03E69"/>
    <w:rsid w:val="00E154CD"/>
    <w:rsid w:val="00E21635"/>
    <w:rsid w:val="00E2560C"/>
    <w:rsid w:val="00E30D31"/>
    <w:rsid w:val="00E32030"/>
    <w:rsid w:val="00E4209A"/>
    <w:rsid w:val="00E44211"/>
    <w:rsid w:val="00E4552D"/>
    <w:rsid w:val="00E51791"/>
    <w:rsid w:val="00E608AA"/>
    <w:rsid w:val="00E62805"/>
    <w:rsid w:val="00E730BF"/>
    <w:rsid w:val="00E7646E"/>
    <w:rsid w:val="00E828E8"/>
    <w:rsid w:val="00E847C6"/>
    <w:rsid w:val="00E85A04"/>
    <w:rsid w:val="00E96267"/>
    <w:rsid w:val="00EA5D48"/>
    <w:rsid w:val="00EB33FC"/>
    <w:rsid w:val="00EB4D98"/>
    <w:rsid w:val="00EC5127"/>
    <w:rsid w:val="00EC5195"/>
    <w:rsid w:val="00EC7237"/>
    <w:rsid w:val="00ED0306"/>
    <w:rsid w:val="00ED1A02"/>
    <w:rsid w:val="00ED4314"/>
    <w:rsid w:val="00ED7367"/>
    <w:rsid w:val="00EE0B03"/>
    <w:rsid w:val="00EE35D7"/>
    <w:rsid w:val="00EE55AE"/>
    <w:rsid w:val="00EE7C4A"/>
    <w:rsid w:val="00EF0DCC"/>
    <w:rsid w:val="00EF4B38"/>
    <w:rsid w:val="00EF570F"/>
    <w:rsid w:val="00F11F6E"/>
    <w:rsid w:val="00F27A37"/>
    <w:rsid w:val="00F31C08"/>
    <w:rsid w:val="00F35A1D"/>
    <w:rsid w:val="00F40E15"/>
    <w:rsid w:val="00F44DCF"/>
    <w:rsid w:val="00F459E4"/>
    <w:rsid w:val="00F46C80"/>
    <w:rsid w:val="00F47D75"/>
    <w:rsid w:val="00F5092F"/>
    <w:rsid w:val="00F56C36"/>
    <w:rsid w:val="00F60AA7"/>
    <w:rsid w:val="00F61F35"/>
    <w:rsid w:val="00F70822"/>
    <w:rsid w:val="00F7354B"/>
    <w:rsid w:val="00F809B9"/>
    <w:rsid w:val="00F83870"/>
    <w:rsid w:val="00F8574C"/>
    <w:rsid w:val="00FA4E7C"/>
    <w:rsid w:val="00FB4C36"/>
    <w:rsid w:val="00FB6792"/>
    <w:rsid w:val="00FF485B"/>
    <w:rsid w:val="00FF5A07"/>
    <w:rsid w:val="45C9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19170-F4C7-4FF9-8B99-09D4DBF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paragraph" w:styleId="a9">
    <w:name w:val="Normal (Web)"/>
    <w:basedOn w:val="a"/>
    <w:uiPriority w:val="99"/>
    <w:qFormat/>
    <w:pPr>
      <w:spacing w:beforeAutospacing="1" w:afterAutospacing="1"/>
      <w:jc w:val="left"/>
    </w:pPr>
    <w:rPr>
      <w:rFonts w:cs="Times New Roman"/>
      <w:kern w:val="0"/>
      <w:sz w:val="24"/>
      <w:szCs w:val="24"/>
    </w:rPr>
  </w:style>
  <w:style w:type="paragraph" w:styleId="aa">
    <w:name w:val="annotation subject"/>
    <w:basedOn w:val="a3"/>
    <w:next w:val="a3"/>
    <w:link w:val="Char5"/>
    <w:uiPriority w:val="99"/>
    <w:semiHidden/>
    <w:unhideWhenUsed/>
    <w:qFormat/>
    <w:rPr>
      <w:b/>
      <w:bCs/>
    </w:rPr>
  </w:style>
  <w:style w:type="character" w:styleId="ab">
    <w:name w:val="endnote reference"/>
    <w:basedOn w:val="a0"/>
    <w:uiPriority w:val="99"/>
    <w:semiHidden/>
    <w:unhideWhenUsed/>
    <w:qFormat/>
    <w:rPr>
      <w:vertAlign w:val="superscript"/>
    </w:rPr>
  </w:style>
  <w:style w:type="character" w:styleId="ac">
    <w:name w:val="annotation reference"/>
    <w:basedOn w:val="a0"/>
    <w:unhideWhenUsed/>
    <w:rPr>
      <w:sz w:val="21"/>
      <w:szCs w:val="21"/>
    </w:rPr>
  </w:style>
  <w:style w:type="character" w:styleId="ad">
    <w:name w:val="footnote reference"/>
    <w:basedOn w:val="a0"/>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
    <w:name w:val="批注文字 Char"/>
    <w:basedOn w:val="a0"/>
    <w:link w:val="a3"/>
    <w:qFormat/>
  </w:style>
  <w:style w:type="character" w:customStyle="1" w:styleId="Char5">
    <w:name w:val="批注主题 Char"/>
    <w:basedOn w:val="Char"/>
    <w:link w:val="aa"/>
    <w:uiPriority w:val="99"/>
    <w:semiHidden/>
    <w:qFormat/>
    <w:rPr>
      <w:b/>
      <w:bC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New">
    <w:name w:val="正文 New"/>
    <w:qFormat/>
    <w:pPr>
      <w:widowControl w:val="0"/>
      <w:jc w:val="both"/>
    </w:pPr>
    <w:rPr>
      <w:rFonts w:ascii="Times New Roman" w:eastAsia="宋体" w:hAnsi="Times New Roman" w:cs="Times New Roman"/>
      <w:kern w:val="2"/>
      <w:sz w:val="21"/>
    </w:rPr>
  </w:style>
  <w:style w:type="character" w:customStyle="1" w:styleId="Char0">
    <w:name w:val="尾注文本 Char"/>
    <w:basedOn w:val="a0"/>
    <w:link w:val="a4"/>
    <w:uiPriority w:val="99"/>
    <w:semiHidden/>
    <w:qFormat/>
  </w:style>
  <w:style w:type="character" w:customStyle="1" w:styleId="Char4">
    <w:name w:val="脚注文本 Char"/>
    <w:basedOn w:val="a0"/>
    <w:link w:val="a8"/>
    <w:uiPriority w:val="99"/>
    <w:semiHidden/>
    <w:qFormat/>
    <w:rPr>
      <w:sz w:val="18"/>
      <w:szCs w:val="18"/>
    </w:rPr>
  </w:style>
  <w:style w:type="paragraph" w:customStyle="1" w:styleId="1">
    <w:name w:val="普通(网站)1"/>
    <w:basedOn w:val="a"/>
    <w:qFormat/>
    <w:pPr>
      <w:jc w:val="left"/>
    </w:pPr>
    <w:rPr>
      <w:rFonts w:ascii="Calibri" w:eastAsia="宋体" w:hAnsi="Calibri" w:cs="Times New Roman"/>
      <w:kern w:val="0"/>
      <w:sz w:val="24"/>
      <w:szCs w:val="24"/>
    </w:r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6BAAA-8148-4D7A-A0FB-CA7F557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cp:lastModifiedBy>
  <cp:revision>3</cp:revision>
  <cp:lastPrinted>2019-07-13T01:19:00Z</cp:lastPrinted>
  <dcterms:created xsi:type="dcterms:W3CDTF">2019-07-15T08:04:00Z</dcterms:created>
  <dcterms:modified xsi:type="dcterms:W3CDTF">2019-07-15T08:04:00Z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