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8B" w:rsidRDefault="006F378B" w:rsidP="006F378B">
      <w:pPr>
        <w:spacing w:line="54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1</w:t>
      </w:r>
    </w:p>
    <w:p w:rsidR="006F378B" w:rsidRDefault="006F378B" w:rsidP="006F378B">
      <w:pPr>
        <w:spacing w:beforeLines="30" w:afterLines="30" w:line="540" w:lineRule="exact"/>
        <w:jc w:val="center"/>
        <w:rPr>
          <w:rFonts w:ascii="公文小标宋简" w:eastAsia="公文小标宋简" w:cs="Times New Roman"/>
          <w:sz w:val="36"/>
          <w:szCs w:val="36"/>
        </w:rPr>
      </w:pPr>
      <w:r>
        <w:rPr>
          <w:rFonts w:ascii="公文小标宋简" w:eastAsia="公文小标宋简" w:cs="公文小标宋简"/>
          <w:sz w:val="36"/>
          <w:szCs w:val="36"/>
        </w:rPr>
        <w:t>2016</w:t>
      </w:r>
      <w:r>
        <w:rPr>
          <w:rFonts w:ascii="公文小标宋简" w:eastAsia="公文小标宋简" w:cs="公文小标宋简" w:hint="eastAsia"/>
          <w:sz w:val="36"/>
          <w:szCs w:val="36"/>
        </w:rPr>
        <w:t>年中山市政务服务管理办公室工作人员招聘职位表</w:t>
      </w:r>
    </w:p>
    <w:tbl>
      <w:tblPr>
        <w:tblW w:w="15622" w:type="dxa"/>
        <w:tblInd w:w="-1420" w:type="dxa"/>
        <w:tblLayout w:type="fixed"/>
        <w:tblLook w:val="0000"/>
      </w:tblPr>
      <w:tblGrid>
        <w:gridCol w:w="440"/>
        <w:gridCol w:w="1614"/>
        <w:gridCol w:w="3634"/>
        <w:gridCol w:w="642"/>
        <w:gridCol w:w="5626"/>
        <w:gridCol w:w="1286"/>
        <w:gridCol w:w="1940"/>
        <w:gridCol w:w="440"/>
      </w:tblGrid>
      <w:tr w:rsidR="006F378B" w:rsidRPr="00AB5B13" w:rsidTr="00901068">
        <w:trPr>
          <w:trHeight w:val="6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AB5B13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jc w:val="center"/>
              <w:rPr>
                <w:rFonts w:ascii="仿宋_GB2312" w:eastAsia="仿宋_GB2312" w:hAnsi="宋体" w:cs="Times New Roman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AB5B13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>招聘职位职责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AB5B13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AB5B13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>应聘的资格条件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AB5B13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>聘期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AB5B13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>薪金保险待遇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AB5B13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6F378B" w:rsidRPr="00AB5B13" w:rsidTr="00901068">
        <w:trPr>
          <w:trHeight w:hRule="exact" w:val="22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AB5B13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信息事务主管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6F7C28" w:rsidRDefault="006F378B" w:rsidP="00901068">
            <w:pPr>
              <w:widowControl/>
              <w:spacing w:line="260" w:lineRule="exact"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6F7C28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负责</w:t>
            </w:r>
            <w:r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统筹</w:t>
            </w:r>
            <w:r w:rsidRPr="006F7C28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单位内部的网络系统运行、维护以及管理。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AB5B13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Default="006F378B" w:rsidP="00901068">
            <w:pPr>
              <w:widowControl/>
              <w:spacing w:line="26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</w:pPr>
            <w:r w:rsidRPr="00AB5B13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、具有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全日制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研究生</w:t>
            </w:r>
            <w:r w:rsidRPr="0004652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及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以上学历、硕士及以上学位；</w:t>
            </w:r>
            <w:r w:rsidRPr="00AB5B13"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  <w:br/>
            </w:r>
            <w:r w:rsidRPr="00AB5B13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、所学专业为电子信息、计算机类（计算机应用技术、计算机网络技术、云计算技术与应用专业优先）；</w:t>
            </w:r>
            <w:r w:rsidRPr="00AB5B13"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  <w:br/>
            </w:r>
            <w:r w:rsidRPr="00AB5B13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3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、具有全国计算机技术与软件专业技术资格</w:t>
            </w:r>
            <w:r w:rsidRPr="00AB5B13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(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水平</w:t>
            </w:r>
            <w:r w:rsidRPr="00AB5B13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)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考试高级证书；</w:t>
            </w:r>
            <w:r w:rsidRPr="00AB5B13"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  <w:br/>
            </w:r>
            <w:r w:rsidRPr="00AB5B13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4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、具有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年以上系统集成项目管理或规划经验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；</w:t>
            </w:r>
          </w:p>
          <w:p w:rsidR="006F378B" w:rsidRPr="00AB5B13" w:rsidRDefault="006F378B" w:rsidP="00901068">
            <w:pPr>
              <w:widowControl/>
              <w:spacing w:line="260" w:lineRule="exact"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AB5B13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5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、年龄</w:t>
            </w:r>
            <w:r w:rsidRPr="00AB5B13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40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周岁及以下（</w:t>
            </w:r>
            <w:r w:rsidRPr="00AB5B13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1976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11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30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日以后出生）。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年（试用期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个月）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年薪7.5万元（含“五险</w:t>
            </w:r>
            <w:proofErr w:type="gramStart"/>
            <w:r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金”）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AB5B13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6F378B" w:rsidRPr="00AB5B13" w:rsidTr="00901068">
        <w:trPr>
          <w:trHeight w:hRule="exact" w:val="16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AB5B13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Default="006F378B" w:rsidP="00901068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信息事务</w:t>
            </w:r>
          </w:p>
          <w:p w:rsidR="006F378B" w:rsidRPr="00AB5B13" w:rsidRDefault="006F378B" w:rsidP="00901068">
            <w:pPr>
              <w:widowControl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6F7C28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负责单位内部的网络系统运行、维护以及管理</w:t>
            </w:r>
            <w:r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具体工作</w:t>
            </w:r>
            <w:r w:rsidRPr="006F7C28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Default="006F378B" w:rsidP="00901068"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</w:pP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具有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全日制大学本科</w:t>
            </w:r>
            <w:r w:rsidRPr="0004652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及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以上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学历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，学士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及以上学位；</w:t>
            </w:r>
            <w:r w:rsidRPr="00AB5B13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                          </w:t>
            </w:r>
          </w:p>
          <w:p w:rsidR="006F378B" w:rsidRPr="00F06D54" w:rsidRDefault="006F378B" w:rsidP="00901068"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</w:pP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所学专业为电子信息、计算机类（计算机应用技术、计算机网络技术、云计算技术与应用专业优先）；</w:t>
            </w:r>
          </w:p>
          <w:p w:rsidR="006F378B" w:rsidRPr="00AB5B13" w:rsidRDefault="006F378B" w:rsidP="00901068">
            <w:pPr>
              <w:widowControl/>
              <w:spacing w:line="260" w:lineRule="exact"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、年龄</w:t>
            </w:r>
            <w:r w:rsidRPr="00AB5B13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40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周岁及以下（</w:t>
            </w:r>
            <w:r w:rsidRPr="00AB5B13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1976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11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30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日以后出生）。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年（试用期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个月）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年薪5.3万元（含“五险</w:t>
            </w:r>
            <w:proofErr w:type="gramStart"/>
            <w:r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金”）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AB5B13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6F378B" w:rsidRPr="00AB5B13" w:rsidTr="00901068">
        <w:trPr>
          <w:trHeight w:hRule="exact" w:val="226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AB5B13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宣传事务主管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C767F6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负责行政审批改革文稿拟写、宣传等工作</w:t>
            </w:r>
            <w:r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AB5B13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AB5B13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、具有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全日制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研究生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及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以上学历、硕士及以上学位；</w:t>
            </w:r>
            <w:r w:rsidRPr="00AB5B13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                                          2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、所学专业为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新闻、中文、汉语言文学类；</w:t>
            </w:r>
            <w:r w:rsidRPr="00AB5B13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                              3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、年龄</w:t>
            </w:r>
            <w:r w:rsidRPr="00AB5B13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40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周岁及以下（</w:t>
            </w:r>
            <w:r w:rsidRPr="00AB5B13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1976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11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30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日以后出生）。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年（试用期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个月）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年薪7.5万元（含“五险</w:t>
            </w:r>
            <w:proofErr w:type="gramStart"/>
            <w:r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金”）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AB5B13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6F378B" w:rsidRPr="00AB5B13" w:rsidTr="00901068">
        <w:trPr>
          <w:trHeight w:hRule="exact" w:val="226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AB5B13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政务导办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主管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4C6EA7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负责辅导企业开展项目投资审批</w:t>
            </w:r>
            <w:r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相关业务</w:t>
            </w:r>
            <w:r w:rsidRPr="004C6EA7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AB5B13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、具有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全日制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研究生及以上学历、硕士及以上学位；</w:t>
            </w:r>
            <w:r w:rsidRPr="00AB5B13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                                         2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、所学专业为</w:t>
            </w:r>
            <w:r w:rsidRPr="00AD6A5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工业与民用建筑工程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类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或经济学类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；</w:t>
            </w:r>
            <w:r w:rsidRPr="00AB5B13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                                     3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、年龄</w:t>
            </w:r>
            <w:r w:rsidRPr="00AB5B13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40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周岁及以下（</w:t>
            </w:r>
            <w:r w:rsidRPr="00AB5B13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1976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11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30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日以后出生）。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年（试用期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  <w:r w:rsidRPr="00AB5B1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个月）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年薪7.5万元（含“五险</w:t>
            </w:r>
            <w:proofErr w:type="gramStart"/>
            <w:r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金”）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8B" w:rsidRPr="00AB5B13" w:rsidRDefault="006F378B" w:rsidP="00901068">
            <w:pPr>
              <w:widowControl/>
              <w:spacing w:line="26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AB5B13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F378B" w:rsidRPr="00C21068" w:rsidRDefault="006F378B" w:rsidP="006F378B">
      <w:pPr>
        <w:spacing w:line="460" w:lineRule="exact"/>
        <w:ind w:leftChars="-395" w:left="-1264" w:firstLineChars="200" w:firstLine="560"/>
        <w:rPr>
          <w:rFonts w:ascii="仿宋_GB2312" w:eastAsia="仿宋_GB2312" w:cs="仿宋_GB2312" w:hint="eastAsia"/>
          <w:sz w:val="28"/>
          <w:szCs w:val="28"/>
        </w:rPr>
      </w:pPr>
      <w:r w:rsidRPr="00AB5B13">
        <w:rPr>
          <w:rFonts w:ascii="仿宋_GB2312" w:eastAsia="仿宋_GB2312" w:cs="仿宋_GB2312" w:hint="eastAsia"/>
          <w:sz w:val="28"/>
          <w:szCs w:val="28"/>
        </w:rPr>
        <w:t>报名材料</w:t>
      </w:r>
      <w:r>
        <w:rPr>
          <w:rFonts w:ascii="仿宋_GB2312" w:eastAsia="仿宋_GB2312" w:cs="仿宋_GB2312" w:hint="eastAsia"/>
          <w:sz w:val="28"/>
          <w:szCs w:val="28"/>
        </w:rPr>
        <w:t>电子</w:t>
      </w:r>
      <w:r w:rsidRPr="00AB5B13">
        <w:rPr>
          <w:rFonts w:ascii="仿宋_GB2312" w:eastAsia="仿宋_GB2312" w:cs="仿宋_GB2312" w:hint="eastAsia"/>
          <w:sz w:val="28"/>
          <w:szCs w:val="28"/>
        </w:rPr>
        <w:t>版</w:t>
      </w:r>
      <w:r>
        <w:rPr>
          <w:rFonts w:ascii="仿宋_GB2312" w:eastAsia="仿宋_GB2312" w:cs="仿宋_GB2312" w:hint="eastAsia"/>
          <w:sz w:val="28"/>
          <w:szCs w:val="28"/>
        </w:rPr>
        <w:t>可发至邮箱：</w:t>
      </w:r>
      <w:hyperlink r:id="rId5" w:history="1">
        <w:r w:rsidRPr="00D6166D">
          <w:rPr>
            <w:rStyle w:val="a3"/>
            <w:rFonts w:ascii="仿宋_GB2312" w:eastAsia="仿宋_GB2312" w:cs="仿宋_GB2312"/>
            <w:sz w:val="28"/>
            <w:szCs w:val="28"/>
          </w:rPr>
          <w:t>zszwbgs@126.com</w:t>
        </w:r>
      </w:hyperlink>
      <w:r>
        <w:rPr>
          <w:rFonts w:ascii="仿宋_GB2312" w:eastAsia="仿宋_GB2312" w:cs="仿宋_GB2312" w:hint="eastAsia"/>
          <w:sz w:val="28"/>
          <w:szCs w:val="28"/>
        </w:rPr>
        <w:t>；</w:t>
      </w:r>
    </w:p>
    <w:p w:rsidR="006F378B" w:rsidRDefault="006F378B" w:rsidP="006F378B">
      <w:pPr>
        <w:spacing w:line="460" w:lineRule="exact"/>
        <w:ind w:leftChars="-395" w:left="-1264" w:firstLineChars="200" w:firstLine="560"/>
        <w:rPr>
          <w:rFonts w:ascii="仿宋_GB2312" w:eastAsia="仿宋_GB2312" w:cs="Times New Roman"/>
          <w:sz w:val="28"/>
          <w:szCs w:val="28"/>
        </w:rPr>
      </w:pPr>
      <w:r w:rsidRPr="00AB5B13">
        <w:rPr>
          <w:rFonts w:ascii="仿宋_GB2312" w:eastAsia="仿宋_GB2312" w:cs="仿宋_GB2312" w:hint="eastAsia"/>
          <w:sz w:val="28"/>
          <w:szCs w:val="28"/>
        </w:rPr>
        <w:t>联系电话：</w:t>
      </w:r>
      <w:r>
        <w:rPr>
          <w:rFonts w:ascii="仿宋_GB2312" w:eastAsia="仿宋_GB2312" w:cs="仿宋_GB2312" w:hint="eastAsia"/>
          <w:sz w:val="28"/>
          <w:szCs w:val="28"/>
        </w:rPr>
        <w:t>0760</w:t>
      </w:r>
      <w:r w:rsidRPr="00AB5B13">
        <w:rPr>
          <w:rFonts w:ascii="仿宋_GB2312" w:eastAsia="仿宋_GB2312" w:cs="仿宋_GB2312"/>
          <w:sz w:val="28"/>
          <w:szCs w:val="28"/>
        </w:rPr>
        <w:t>—</w:t>
      </w:r>
      <w:r w:rsidRPr="00AB5B13">
        <w:rPr>
          <w:rFonts w:ascii="仿宋_GB2312" w:eastAsia="仿宋_GB2312" w:cs="仿宋_GB2312"/>
          <w:sz w:val="28"/>
          <w:szCs w:val="28"/>
        </w:rPr>
        <w:t>8</w:t>
      </w:r>
      <w:r>
        <w:rPr>
          <w:rFonts w:ascii="仿宋_GB2312" w:eastAsia="仿宋_GB2312" w:cs="仿宋_GB2312" w:hint="eastAsia"/>
          <w:sz w:val="28"/>
          <w:szCs w:val="28"/>
        </w:rPr>
        <w:t>9817179</w:t>
      </w:r>
      <w:r w:rsidRPr="00AB5B13">
        <w:rPr>
          <w:rFonts w:ascii="仿宋_GB2312" w:eastAsia="仿宋_GB2312" w:cs="仿宋_GB2312" w:hint="eastAsia"/>
          <w:sz w:val="28"/>
          <w:szCs w:val="28"/>
        </w:rPr>
        <w:t>，联系人：</w:t>
      </w:r>
      <w:r>
        <w:rPr>
          <w:rFonts w:ascii="仿宋_GB2312" w:eastAsia="仿宋_GB2312" w:cs="仿宋_GB2312" w:hint="eastAsia"/>
          <w:sz w:val="28"/>
          <w:szCs w:val="28"/>
        </w:rPr>
        <w:t>贺弢</w:t>
      </w:r>
      <w:r w:rsidRPr="00AB5B13">
        <w:rPr>
          <w:rFonts w:ascii="仿宋_GB2312" w:eastAsia="仿宋_GB2312" w:cs="仿宋_GB2312" w:hint="eastAsia"/>
          <w:sz w:val="28"/>
          <w:szCs w:val="28"/>
        </w:rPr>
        <w:t>。</w:t>
      </w:r>
    </w:p>
    <w:p w:rsidR="006F378B" w:rsidRPr="000438E6" w:rsidRDefault="006F378B" w:rsidP="006F378B">
      <w:pPr>
        <w:rPr>
          <w:rFonts w:ascii="仿宋_GB2312" w:eastAsia="仿宋_GB2312" w:cs="Times New Roman"/>
        </w:rPr>
      </w:pPr>
    </w:p>
    <w:p w:rsidR="00CA59FF" w:rsidRPr="006F378B" w:rsidRDefault="00CA59FF"/>
    <w:sectPr w:rsidR="00CA59FF" w:rsidRPr="006F378B" w:rsidSect="000438E6">
      <w:headerReference w:type="default" r:id="rId6"/>
      <w:pgSz w:w="16838" w:h="11906" w:orient="landscape" w:code="9"/>
      <w:pgMar w:top="1474" w:right="1985" w:bottom="1588" w:left="2098" w:header="851" w:footer="1361" w:gutter="0"/>
      <w:cols w:space="425"/>
      <w:docGrid w:type="line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公文小标宋简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43" w:rsidRDefault="006F378B" w:rsidP="00F34639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D20B2"/>
    <w:multiLevelType w:val="hybridMultilevel"/>
    <w:tmpl w:val="39084A94"/>
    <w:lvl w:ilvl="0" w:tplc="EF7AD11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378B"/>
    <w:rsid w:val="006F378B"/>
    <w:rsid w:val="00CA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8B"/>
    <w:pPr>
      <w:widowControl w:val="0"/>
      <w:jc w:val="both"/>
    </w:pPr>
    <w:rPr>
      <w:rFonts w:ascii="Calibri" w:eastAsia="宋体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378B"/>
    <w:rPr>
      <w:rFonts w:cs="Times New Roman"/>
      <w:color w:val="0000FF"/>
      <w:u w:val="single"/>
    </w:rPr>
  </w:style>
  <w:style w:type="paragraph" w:styleId="a4">
    <w:name w:val="header"/>
    <w:basedOn w:val="a"/>
    <w:link w:val="Char"/>
    <w:rsid w:val="006F3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378B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zszwbgs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Company>Lenovo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2016-11-03T08:18:00Z</dcterms:created>
  <dcterms:modified xsi:type="dcterms:W3CDTF">2016-11-03T08:18:00Z</dcterms:modified>
</cp:coreProperties>
</file>